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62A1" w14:textId="0801E1D4" w:rsidR="00F6776B" w:rsidRPr="00FB717C" w:rsidRDefault="00F6776B" w:rsidP="00FB717C">
      <w:pPr>
        <w:pStyle w:val="Title"/>
      </w:pPr>
      <w:r w:rsidRPr="00FB717C">
        <w:t>Dr. Martin Storksdieck</w:t>
      </w:r>
    </w:p>
    <w:p w14:paraId="704C52B0" w14:textId="360948B2" w:rsidR="00F6776B" w:rsidRPr="005467E5" w:rsidRDefault="00F6776B" w:rsidP="00F6776B">
      <w:pPr>
        <w:rPr>
          <w:rFonts w:asciiTheme="minorHAnsi" w:hAnsiTheme="minorHAnsi"/>
          <w:b/>
          <w:sz w:val="22"/>
          <w:szCs w:val="22"/>
        </w:rPr>
      </w:pPr>
      <w:r w:rsidRPr="005467E5">
        <w:rPr>
          <w:rFonts w:asciiTheme="minorHAnsi" w:hAnsiTheme="minorHAnsi"/>
          <w:sz w:val="22"/>
          <w:szCs w:val="22"/>
        </w:rPr>
        <w:t xml:space="preserve">Oregon State University, </w:t>
      </w:r>
      <w:r w:rsidR="005467E5">
        <w:rPr>
          <w:rFonts w:asciiTheme="minorHAnsi" w:hAnsiTheme="minorHAnsi"/>
          <w:sz w:val="22"/>
          <w:szCs w:val="22"/>
        </w:rPr>
        <w:t>254 Gilbert</w:t>
      </w:r>
      <w:r w:rsidR="004B111A" w:rsidRPr="005467E5">
        <w:rPr>
          <w:rFonts w:asciiTheme="minorHAnsi" w:hAnsiTheme="minorHAnsi"/>
          <w:sz w:val="22"/>
          <w:szCs w:val="22"/>
        </w:rPr>
        <w:t xml:space="preserve"> Hall</w:t>
      </w:r>
      <w:r w:rsidRPr="005467E5">
        <w:rPr>
          <w:rFonts w:asciiTheme="minorHAnsi" w:hAnsiTheme="minorHAnsi"/>
          <w:sz w:val="22"/>
          <w:szCs w:val="22"/>
        </w:rPr>
        <w:t>, Corvallis, OR 97331</w:t>
      </w:r>
    </w:p>
    <w:p w14:paraId="3B0D0A85" w14:textId="77777777" w:rsidR="00F6776B" w:rsidRPr="005467E5" w:rsidRDefault="00F6776B" w:rsidP="00F6776B">
      <w:pPr>
        <w:rPr>
          <w:rFonts w:asciiTheme="minorHAnsi" w:hAnsiTheme="minorHAnsi"/>
          <w:sz w:val="22"/>
          <w:szCs w:val="22"/>
        </w:rPr>
      </w:pPr>
      <w:hyperlink r:id="rId7" w:history="1">
        <w:r w:rsidRPr="005467E5">
          <w:rPr>
            <w:rStyle w:val="Hyperlink"/>
            <w:rFonts w:asciiTheme="minorHAnsi" w:hAnsiTheme="minorHAnsi"/>
            <w:sz w:val="22"/>
            <w:szCs w:val="22"/>
          </w:rPr>
          <w:t>storksdieck@oregonstate.edu</w:t>
        </w:r>
      </w:hyperlink>
      <w:r w:rsidRPr="005467E5">
        <w:rPr>
          <w:rFonts w:asciiTheme="minorHAnsi" w:hAnsiTheme="minorHAnsi"/>
          <w:sz w:val="22"/>
          <w:szCs w:val="22"/>
        </w:rPr>
        <w:t xml:space="preserve"> – (541) 737-8666</w:t>
      </w:r>
    </w:p>
    <w:p w14:paraId="59967AE6" w14:textId="77777777" w:rsidR="0097386E" w:rsidRPr="00042EBA" w:rsidRDefault="0097386E" w:rsidP="0082709A">
      <w:pPr>
        <w:jc w:val="center"/>
        <w:outlineLvl w:val="0"/>
        <w:rPr>
          <w:rFonts w:asciiTheme="minorHAnsi" w:hAnsiTheme="minorHAnsi"/>
          <w:sz w:val="22"/>
          <w:szCs w:val="22"/>
        </w:rPr>
      </w:pPr>
    </w:p>
    <w:p w14:paraId="7CF5BA2B" w14:textId="77777777" w:rsidR="0097386E" w:rsidRPr="00042EBA" w:rsidRDefault="0097386E" w:rsidP="006F504F">
      <w:pPr>
        <w:jc w:val="center"/>
        <w:rPr>
          <w:rFonts w:asciiTheme="minorHAnsi" w:hAnsiTheme="minorHAnsi" w:cs="Arial"/>
          <w:b/>
        </w:rPr>
      </w:pPr>
    </w:p>
    <w:p w14:paraId="79F4040C" w14:textId="77777777" w:rsidR="0097386E" w:rsidRPr="00FB717C" w:rsidRDefault="0097386E" w:rsidP="00FB717C">
      <w:pPr>
        <w:pStyle w:val="Heading1"/>
      </w:pPr>
      <w:r w:rsidRPr="00FB717C">
        <w:t>Professional Experience</w:t>
      </w:r>
    </w:p>
    <w:p w14:paraId="106EBCD4" w14:textId="6A18C110" w:rsidR="00AD3333" w:rsidRPr="005028AD" w:rsidRDefault="00227574" w:rsidP="00AD3333">
      <w:pPr>
        <w:tabs>
          <w:tab w:val="right" w:pos="9600"/>
        </w:tabs>
        <w:spacing w:after="120" w:line="280" w:lineRule="atLeast"/>
        <w:ind w:left="1440" w:hanging="1440"/>
        <w:rPr>
          <w:rFonts w:asciiTheme="minorHAnsi" w:hAnsiTheme="minorHAnsi"/>
          <w:sz w:val="22"/>
          <w:szCs w:val="22"/>
        </w:rPr>
      </w:pPr>
      <w:r>
        <w:rPr>
          <w:rFonts w:asciiTheme="minorHAnsi" w:hAnsiTheme="minorHAnsi"/>
          <w:sz w:val="22"/>
          <w:szCs w:val="22"/>
        </w:rPr>
        <w:t>2014 – present</w:t>
      </w:r>
      <w:r>
        <w:rPr>
          <w:rFonts w:asciiTheme="minorHAnsi" w:hAnsiTheme="minorHAnsi"/>
          <w:sz w:val="22"/>
          <w:szCs w:val="22"/>
        </w:rPr>
        <w:tab/>
      </w:r>
      <w:r w:rsidRPr="00343CE9">
        <w:rPr>
          <w:rFonts w:asciiTheme="minorHAnsi" w:hAnsiTheme="minorHAnsi"/>
          <w:b/>
          <w:i/>
          <w:sz w:val="22"/>
          <w:szCs w:val="22"/>
        </w:rPr>
        <w:t xml:space="preserve">Director, </w:t>
      </w:r>
      <w:r w:rsidR="00BB02BD">
        <w:rPr>
          <w:rFonts w:asciiTheme="minorHAnsi" w:hAnsiTheme="minorHAnsi"/>
          <w:b/>
          <w:i/>
          <w:sz w:val="22"/>
          <w:szCs w:val="22"/>
        </w:rPr>
        <w:t>STEM</w:t>
      </w:r>
      <w:r w:rsidRPr="00343CE9">
        <w:rPr>
          <w:rFonts w:asciiTheme="minorHAnsi" w:hAnsiTheme="minorHAnsi"/>
          <w:b/>
          <w:i/>
          <w:sz w:val="22"/>
          <w:szCs w:val="22"/>
        </w:rPr>
        <w:t xml:space="preserve"> Research </w:t>
      </w:r>
      <w:r w:rsidR="00BB02BD">
        <w:rPr>
          <w:rFonts w:asciiTheme="minorHAnsi" w:hAnsiTheme="minorHAnsi"/>
          <w:b/>
          <w:i/>
          <w:sz w:val="22"/>
          <w:szCs w:val="22"/>
        </w:rPr>
        <w:t>Center</w:t>
      </w:r>
      <w:r w:rsidR="00343CE9" w:rsidRPr="00343CE9">
        <w:rPr>
          <w:rFonts w:asciiTheme="minorHAnsi" w:hAnsiTheme="minorHAnsi"/>
          <w:b/>
          <w:i/>
          <w:sz w:val="22"/>
          <w:szCs w:val="22"/>
        </w:rPr>
        <w:br/>
        <w:t>Professor, College of Education</w:t>
      </w:r>
      <w:r w:rsidR="00343CE9">
        <w:rPr>
          <w:rFonts w:asciiTheme="minorHAnsi" w:hAnsiTheme="minorHAnsi"/>
          <w:sz w:val="22"/>
          <w:szCs w:val="22"/>
        </w:rPr>
        <w:br/>
      </w:r>
      <w:r w:rsidR="00343CE9" w:rsidRPr="00343CE9">
        <w:rPr>
          <w:rFonts w:asciiTheme="minorHAnsi" w:hAnsiTheme="minorHAnsi"/>
          <w:i/>
          <w:sz w:val="22"/>
          <w:szCs w:val="22"/>
        </w:rPr>
        <w:t>Oregon State University, Corvallis, OR</w:t>
      </w:r>
    </w:p>
    <w:p w14:paraId="214C2717" w14:textId="619B21DC" w:rsidR="0097386E" w:rsidRPr="005028AD" w:rsidRDefault="00227574" w:rsidP="008F0199">
      <w:pPr>
        <w:tabs>
          <w:tab w:val="right" w:pos="9600"/>
        </w:tabs>
        <w:spacing w:after="120" w:line="280" w:lineRule="atLeast"/>
        <w:ind w:left="1440" w:hanging="1440"/>
        <w:rPr>
          <w:rFonts w:asciiTheme="minorHAnsi" w:hAnsiTheme="minorHAnsi"/>
          <w:sz w:val="22"/>
          <w:szCs w:val="22"/>
        </w:rPr>
      </w:pPr>
      <w:r>
        <w:rPr>
          <w:rFonts w:asciiTheme="minorHAnsi" w:hAnsiTheme="minorHAnsi"/>
          <w:sz w:val="22"/>
          <w:szCs w:val="22"/>
        </w:rPr>
        <w:t>2009 – 2014</w:t>
      </w:r>
      <w:r w:rsidR="0097386E" w:rsidRPr="00042EBA">
        <w:rPr>
          <w:rFonts w:asciiTheme="minorHAnsi" w:hAnsiTheme="minorHAnsi"/>
          <w:sz w:val="22"/>
          <w:szCs w:val="22"/>
        </w:rPr>
        <w:tab/>
      </w:r>
      <w:r w:rsidR="0097386E" w:rsidRPr="00042EBA">
        <w:rPr>
          <w:rFonts w:asciiTheme="minorHAnsi" w:hAnsiTheme="minorHAnsi"/>
          <w:b/>
          <w:i/>
          <w:sz w:val="22"/>
          <w:szCs w:val="22"/>
        </w:rPr>
        <w:t>Director, Board on Science Education</w:t>
      </w:r>
      <w:r w:rsidR="0097386E" w:rsidRPr="00042EBA">
        <w:rPr>
          <w:rFonts w:asciiTheme="minorHAnsi" w:hAnsiTheme="minorHAnsi"/>
          <w:sz w:val="22"/>
          <w:szCs w:val="22"/>
        </w:rPr>
        <w:br/>
      </w:r>
      <w:r w:rsidR="0097386E" w:rsidRPr="00042EBA">
        <w:rPr>
          <w:rFonts w:asciiTheme="minorHAnsi" w:hAnsiTheme="minorHAnsi"/>
          <w:i/>
          <w:sz w:val="22"/>
          <w:szCs w:val="22"/>
        </w:rPr>
        <w:t>National Research Council of the National Academy of Sciences</w:t>
      </w:r>
      <w:r w:rsidR="009B4F3A">
        <w:rPr>
          <w:rFonts w:asciiTheme="minorHAnsi" w:hAnsiTheme="minorHAnsi"/>
          <w:i/>
          <w:sz w:val="22"/>
          <w:szCs w:val="22"/>
        </w:rPr>
        <w:t xml:space="preserve"> (NAS)</w:t>
      </w:r>
      <w:r w:rsidR="0097386E" w:rsidRPr="00042EBA">
        <w:rPr>
          <w:rFonts w:asciiTheme="minorHAnsi" w:hAnsiTheme="minorHAnsi"/>
          <w:i/>
          <w:sz w:val="22"/>
          <w:szCs w:val="22"/>
        </w:rPr>
        <w:t>, Washington, DC</w:t>
      </w:r>
    </w:p>
    <w:p w14:paraId="4C4BCAFB" w14:textId="07555598" w:rsidR="0097386E" w:rsidRPr="00A440FB" w:rsidRDefault="0097386E"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2007 – 2009</w:t>
      </w:r>
      <w:r w:rsidRPr="00042EBA">
        <w:rPr>
          <w:rFonts w:asciiTheme="minorHAnsi" w:hAnsiTheme="minorHAnsi"/>
          <w:sz w:val="22"/>
          <w:szCs w:val="22"/>
        </w:rPr>
        <w:tab/>
      </w:r>
      <w:r w:rsidRPr="00042EBA">
        <w:rPr>
          <w:rFonts w:asciiTheme="minorHAnsi" w:hAnsiTheme="minorHAnsi"/>
          <w:b/>
          <w:bCs/>
          <w:i/>
          <w:sz w:val="22"/>
          <w:szCs w:val="22"/>
        </w:rPr>
        <w:t>Director of Project Development</w:t>
      </w:r>
      <w:r w:rsidR="004F0C4E">
        <w:rPr>
          <w:rFonts w:asciiTheme="minorHAnsi" w:hAnsiTheme="minorHAnsi"/>
          <w:b/>
          <w:bCs/>
          <w:i/>
          <w:sz w:val="22"/>
          <w:szCs w:val="22"/>
        </w:rPr>
        <w:t>/Senior Rese</w:t>
      </w:r>
      <w:r w:rsidR="00BC1D79">
        <w:rPr>
          <w:rFonts w:asciiTheme="minorHAnsi" w:hAnsiTheme="minorHAnsi"/>
          <w:b/>
          <w:bCs/>
          <w:i/>
          <w:sz w:val="22"/>
          <w:szCs w:val="22"/>
        </w:rPr>
        <w:t>a</w:t>
      </w:r>
      <w:r w:rsidR="004F0C4E">
        <w:rPr>
          <w:rFonts w:asciiTheme="minorHAnsi" w:hAnsiTheme="minorHAnsi"/>
          <w:b/>
          <w:bCs/>
          <w:i/>
          <w:sz w:val="22"/>
          <w:szCs w:val="22"/>
        </w:rPr>
        <w:t>rcher</w:t>
      </w:r>
      <w:r w:rsidRPr="00042EBA">
        <w:rPr>
          <w:rFonts w:asciiTheme="minorHAnsi" w:hAnsiTheme="minorHAnsi"/>
          <w:sz w:val="22"/>
          <w:szCs w:val="22"/>
        </w:rPr>
        <w:br/>
      </w:r>
      <w:r w:rsidRPr="00042EBA">
        <w:rPr>
          <w:rFonts w:asciiTheme="minorHAnsi" w:hAnsiTheme="minorHAnsi"/>
          <w:bCs/>
          <w:i/>
          <w:iCs/>
          <w:sz w:val="22"/>
          <w:szCs w:val="22"/>
        </w:rPr>
        <w:t>Institute for Learning Innovation, Edgewater, MD</w:t>
      </w:r>
    </w:p>
    <w:p w14:paraId="12B6E35E" w14:textId="68F00170" w:rsidR="0097386E" w:rsidRPr="008A1EC3" w:rsidRDefault="00A61032"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2007 – 2009</w:t>
      </w:r>
      <w:r w:rsidR="0097386E" w:rsidRPr="00042EBA">
        <w:rPr>
          <w:rFonts w:asciiTheme="minorHAnsi" w:hAnsiTheme="minorHAnsi"/>
          <w:sz w:val="22"/>
          <w:szCs w:val="22"/>
        </w:rPr>
        <w:tab/>
      </w:r>
      <w:r w:rsidR="0097386E" w:rsidRPr="00042EBA">
        <w:rPr>
          <w:rFonts w:asciiTheme="minorHAnsi" w:hAnsiTheme="minorHAnsi"/>
          <w:b/>
          <w:bCs/>
          <w:i/>
          <w:sz w:val="22"/>
          <w:szCs w:val="22"/>
        </w:rPr>
        <w:t>Adjunct Instructor</w:t>
      </w:r>
      <w:r w:rsidR="0097386E" w:rsidRPr="00042EBA">
        <w:rPr>
          <w:rFonts w:asciiTheme="minorHAnsi" w:hAnsiTheme="minorHAnsi"/>
          <w:sz w:val="22"/>
          <w:szCs w:val="22"/>
        </w:rPr>
        <w:br/>
      </w:r>
      <w:r w:rsidR="0097386E" w:rsidRPr="00042EBA">
        <w:rPr>
          <w:rFonts w:asciiTheme="minorHAnsi" w:hAnsiTheme="minorHAnsi"/>
          <w:i/>
          <w:sz w:val="22"/>
          <w:szCs w:val="22"/>
        </w:rPr>
        <w:t xml:space="preserve">The </w:t>
      </w:r>
      <w:r w:rsidR="0097386E" w:rsidRPr="00042EBA">
        <w:rPr>
          <w:rFonts w:asciiTheme="minorHAnsi" w:hAnsiTheme="minorHAnsi"/>
          <w:bCs/>
          <w:i/>
          <w:iCs/>
          <w:sz w:val="22"/>
          <w:szCs w:val="22"/>
        </w:rPr>
        <w:t>George Washington University, Washington, DC</w:t>
      </w:r>
    </w:p>
    <w:p w14:paraId="0D3D4679" w14:textId="2FB9E8BC" w:rsidR="0097386E" w:rsidRPr="008A1EC3" w:rsidRDefault="00A61032" w:rsidP="004E40F1">
      <w:pPr>
        <w:tabs>
          <w:tab w:val="right" w:pos="9360"/>
        </w:tabs>
        <w:spacing w:after="120" w:line="280" w:lineRule="atLeast"/>
        <w:ind w:left="1440" w:hanging="1440"/>
        <w:rPr>
          <w:rFonts w:asciiTheme="minorHAnsi" w:hAnsiTheme="minorHAnsi"/>
          <w:sz w:val="22"/>
          <w:szCs w:val="22"/>
        </w:rPr>
      </w:pPr>
      <w:r>
        <w:rPr>
          <w:rFonts w:asciiTheme="minorHAnsi" w:hAnsiTheme="minorHAnsi"/>
          <w:sz w:val="22"/>
          <w:szCs w:val="22"/>
        </w:rPr>
        <w:t>2001</w:t>
      </w:r>
      <w:r w:rsidRPr="00042EBA">
        <w:rPr>
          <w:rFonts w:asciiTheme="minorHAnsi" w:hAnsiTheme="minorHAnsi"/>
          <w:sz w:val="22"/>
          <w:szCs w:val="22"/>
        </w:rPr>
        <w:t xml:space="preserve"> – 2009</w:t>
      </w:r>
      <w:r w:rsidR="0097386E" w:rsidRPr="00042EBA">
        <w:rPr>
          <w:rFonts w:asciiTheme="minorHAnsi" w:hAnsiTheme="minorHAnsi"/>
          <w:sz w:val="22"/>
          <w:szCs w:val="22"/>
        </w:rPr>
        <w:tab/>
      </w:r>
      <w:r w:rsidR="0097386E" w:rsidRPr="00042EBA">
        <w:rPr>
          <w:rFonts w:asciiTheme="minorHAnsi" w:hAnsiTheme="minorHAnsi"/>
          <w:b/>
          <w:bCs/>
          <w:i/>
          <w:sz w:val="22"/>
          <w:szCs w:val="22"/>
        </w:rPr>
        <w:t>Senior Research Associate</w:t>
      </w:r>
      <w:r w:rsidR="0097386E" w:rsidRPr="00042EBA">
        <w:rPr>
          <w:rFonts w:asciiTheme="minorHAnsi" w:hAnsiTheme="minorHAnsi"/>
          <w:sz w:val="22"/>
          <w:szCs w:val="22"/>
        </w:rPr>
        <w:br/>
      </w:r>
      <w:r w:rsidR="0097386E" w:rsidRPr="00042EBA">
        <w:rPr>
          <w:rFonts w:asciiTheme="minorHAnsi" w:hAnsiTheme="minorHAnsi"/>
          <w:bCs/>
          <w:i/>
          <w:iCs/>
          <w:sz w:val="22"/>
          <w:szCs w:val="22"/>
        </w:rPr>
        <w:t>Institute for Learning Innovation, Edgewater, MD</w:t>
      </w:r>
    </w:p>
    <w:p w14:paraId="02C541B7" w14:textId="5ADBC161" w:rsidR="0097386E" w:rsidRPr="00EA2ADB" w:rsidRDefault="0097386E"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Fall 2000</w:t>
      </w:r>
      <w:r w:rsidRPr="00042EBA">
        <w:rPr>
          <w:rFonts w:asciiTheme="minorHAnsi" w:hAnsiTheme="minorHAnsi"/>
          <w:sz w:val="22"/>
          <w:szCs w:val="22"/>
        </w:rPr>
        <w:tab/>
      </w:r>
      <w:r w:rsidRPr="00042EBA">
        <w:rPr>
          <w:rFonts w:asciiTheme="minorHAnsi" w:hAnsiTheme="minorHAnsi"/>
          <w:b/>
          <w:bCs/>
          <w:i/>
          <w:sz w:val="22"/>
          <w:szCs w:val="22"/>
        </w:rPr>
        <w:t xml:space="preserve">Adjunct </w:t>
      </w:r>
      <w:r w:rsidR="004A2AE4">
        <w:rPr>
          <w:rFonts w:asciiTheme="minorHAnsi" w:hAnsiTheme="minorHAnsi"/>
          <w:b/>
          <w:bCs/>
          <w:i/>
          <w:sz w:val="22"/>
          <w:szCs w:val="22"/>
        </w:rPr>
        <w:t>Instructor</w:t>
      </w:r>
      <w:r w:rsidRPr="00042EBA">
        <w:rPr>
          <w:rFonts w:asciiTheme="minorHAnsi" w:hAnsiTheme="minorHAnsi"/>
          <w:sz w:val="22"/>
          <w:szCs w:val="22"/>
        </w:rPr>
        <w:br/>
      </w:r>
      <w:r w:rsidRPr="00042EBA">
        <w:rPr>
          <w:rFonts w:asciiTheme="minorHAnsi" w:hAnsiTheme="minorHAnsi"/>
          <w:bCs/>
          <w:i/>
          <w:iCs/>
          <w:sz w:val="22"/>
          <w:szCs w:val="22"/>
        </w:rPr>
        <w:t>Roxbury Community College, Mathematics and Science Department, Boston, MA</w:t>
      </w:r>
    </w:p>
    <w:p w14:paraId="5BBAE5C2" w14:textId="6C51EDEE" w:rsidR="004F0C4E" w:rsidRPr="00F129C3" w:rsidRDefault="004F0C4E" w:rsidP="004F0C4E">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1999 – 2000</w:t>
      </w:r>
      <w:r w:rsidRPr="00042EBA">
        <w:rPr>
          <w:rFonts w:asciiTheme="minorHAnsi" w:hAnsiTheme="minorHAnsi"/>
          <w:sz w:val="22"/>
          <w:szCs w:val="22"/>
        </w:rPr>
        <w:tab/>
      </w:r>
      <w:r w:rsidRPr="00042EBA">
        <w:rPr>
          <w:rFonts w:asciiTheme="minorHAnsi" w:hAnsiTheme="minorHAnsi"/>
          <w:b/>
          <w:bCs/>
          <w:i/>
          <w:sz w:val="22"/>
          <w:szCs w:val="22"/>
        </w:rPr>
        <w:t>Associate Fellow</w:t>
      </w:r>
      <w:r w:rsidRPr="00042EBA">
        <w:rPr>
          <w:rFonts w:asciiTheme="minorHAnsi" w:hAnsiTheme="minorHAnsi"/>
          <w:b/>
          <w:sz w:val="22"/>
          <w:szCs w:val="22"/>
        </w:rPr>
        <w:br/>
      </w:r>
      <w:r w:rsidRPr="00042EBA">
        <w:rPr>
          <w:rFonts w:asciiTheme="minorHAnsi" w:hAnsiTheme="minorHAnsi"/>
          <w:bCs/>
          <w:i/>
          <w:iCs/>
          <w:sz w:val="22"/>
          <w:szCs w:val="22"/>
        </w:rPr>
        <w:t>Harvard University, Belfer Center for Science and International Affairs, Cambridge, MA</w:t>
      </w:r>
    </w:p>
    <w:p w14:paraId="6476ADF8" w14:textId="03DE66C2" w:rsidR="0097386E" w:rsidRPr="00C75845" w:rsidRDefault="0097386E"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1998</w:t>
      </w:r>
      <w:r w:rsidRPr="00042EBA">
        <w:rPr>
          <w:rFonts w:asciiTheme="minorHAnsi" w:hAnsiTheme="minorHAnsi"/>
          <w:sz w:val="22"/>
          <w:szCs w:val="22"/>
        </w:rPr>
        <w:tab/>
      </w:r>
      <w:r w:rsidRPr="00042EBA">
        <w:rPr>
          <w:rFonts w:asciiTheme="minorHAnsi" w:hAnsiTheme="minorHAnsi"/>
          <w:b/>
          <w:bCs/>
          <w:i/>
          <w:sz w:val="22"/>
          <w:szCs w:val="22"/>
        </w:rPr>
        <w:t xml:space="preserve">Adjunct </w:t>
      </w:r>
      <w:r w:rsidR="00406A89">
        <w:rPr>
          <w:rFonts w:asciiTheme="minorHAnsi" w:hAnsiTheme="minorHAnsi"/>
          <w:b/>
          <w:bCs/>
          <w:i/>
          <w:sz w:val="22"/>
          <w:szCs w:val="22"/>
        </w:rPr>
        <w:t>Instructor</w:t>
      </w:r>
      <w:r w:rsidRPr="00042EBA">
        <w:rPr>
          <w:rFonts w:asciiTheme="minorHAnsi" w:hAnsiTheme="minorHAnsi"/>
          <w:sz w:val="22"/>
          <w:szCs w:val="22"/>
        </w:rPr>
        <w:br/>
      </w:r>
      <w:r w:rsidRPr="00042EBA">
        <w:rPr>
          <w:rFonts w:asciiTheme="minorHAnsi" w:hAnsiTheme="minorHAnsi"/>
          <w:bCs/>
          <w:i/>
          <w:iCs/>
          <w:sz w:val="22"/>
          <w:szCs w:val="22"/>
        </w:rPr>
        <w:t>Albert-Ludwigs-Universität Freiburg, Education Department, Freiburg, Germany</w:t>
      </w:r>
    </w:p>
    <w:p w14:paraId="37FCEE8B" w14:textId="013A6CCF" w:rsidR="0097386E" w:rsidRPr="000031FF" w:rsidRDefault="0097386E" w:rsidP="004E40F1">
      <w:pPr>
        <w:tabs>
          <w:tab w:val="right" w:pos="9600"/>
        </w:tabs>
        <w:spacing w:after="120" w:line="280" w:lineRule="atLeast"/>
        <w:ind w:left="1440" w:hanging="1440"/>
        <w:rPr>
          <w:rFonts w:asciiTheme="minorHAnsi" w:hAnsiTheme="minorHAnsi"/>
          <w:bCs/>
          <w:iCs/>
          <w:sz w:val="22"/>
          <w:szCs w:val="22"/>
        </w:rPr>
      </w:pPr>
      <w:r w:rsidRPr="00042EBA">
        <w:rPr>
          <w:rFonts w:asciiTheme="minorHAnsi" w:hAnsiTheme="minorHAnsi"/>
          <w:sz w:val="22"/>
          <w:szCs w:val="22"/>
        </w:rPr>
        <w:t>1995 – 1998</w:t>
      </w:r>
      <w:r w:rsidRPr="00042EBA">
        <w:rPr>
          <w:rFonts w:asciiTheme="minorHAnsi" w:hAnsiTheme="minorHAnsi"/>
          <w:sz w:val="22"/>
          <w:szCs w:val="22"/>
        </w:rPr>
        <w:tab/>
      </w:r>
      <w:r w:rsidRPr="00042EBA">
        <w:rPr>
          <w:rFonts w:asciiTheme="minorHAnsi" w:hAnsiTheme="minorHAnsi"/>
          <w:b/>
          <w:bCs/>
          <w:i/>
          <w:sz w:val="22"/>
          <w:szCs w:val="22"/>
        </w:rPr>
        <w:t>Science Educator, Producer</w:t>
      </w:r>
      <w:r w:rsidRPr="00042EBA">
        <w:rPr>
          <w:rFonts w:asciiTheme="minorHAnsi" w:hAnsiTheme="minorHAnsi"/>
          <w:sz w:val="22"/>
          <w:szCs w:val="22"/>
        </w:rPr>
        <w:br/>
      </w:r>
      <w:r w:rsidRPr="00042EBA">
        <w:rPr>
          <w:rFonts w:asciiTheme="minorHAnsi" w:hAnsiTheme="minorHAnsi"/>
          <w:bCs/>
          <w:i/>
          <w:iCs/>
          <w:sz w:val="22"/>
          <w:szCs w:val="22"/>
        </w:rPr>
        <w:t>Richard-Fehrenbach-Planetarium, City of Freiburg, Germany</w:t>
      </w:r>
    </w:p>
    <w:p w14:paraId="7D58271B" w14:textId="234F89E5" w:rsidR="0097386E" w:rsidRPr="00AF3E11" w:rsidRDefault="0097386E" w:rsidP="004E40F1">
      <w:pPr>
        <w:tabs>
          <w:tab w:val="right" w:pos="9600"/>
        </w:tabs>
        <w:spacing w:after="120" w:line="280" w:lineRule="atLeast"/>
        <w:ind w:left="1440" w:hanging="1440"/>
        <w:rPr>
          <w:rFonts w:asciiTheme="minorHAnsi" w:hAnsiTheme="minorHAnsi"/>
          <w:bCs/>
          <w:iCs/>
          <w:sz w:val="22"/>
          <w:szCs w:val="22"/>
        </w:rPr>
      </w:pPr>
      <w:r w:rsidRPr="00042EBA">
        <w:rPr>
          <w:rFonts w:asciiTheme="minorHAnsi" w:hAnsiTheme="minorHAnsi"/>
          <w:sz w:val="22"/>
          <w:szCs w:val="22"/>
        </w:rPr>
        <w:t>1993 – 1995</w:t>
      </w:r>
      <w:r w:rsidRPr="00042EBA">
        <w:rPr>
          <w:rFonts w:asciiTheme="minorHAnsi" w:hAnsiTheme="minorHAnsi"/>
          <w:sz w:val="22"/>
          <w:szCs w:val="22"/>
        </w:rPr>
        <w:tab/>
      </w:r>
      <w:r w:rsidRPr="00042EBA">
        <w:rPr>
          <w:rFonts w:asciiTheme="minorHAnsi" w:hAnsiTheme="minorHAnsi"/>
          <w:b/>
          <w:bCs/>
          <w:i/>
          <w:sz w:val="22"/>
          <w:szCs w:val="22"/>
        </w:rPr>
        <w:t>Research Associate, Project Manager</w:t>
      </w:r>
      <w:r w:rsidRPr="00042EBA">
        <w:rPr>
          <w:rFonts w:asciiTheme="minorHAnsi" w:hAnsiTheme="minorHAnsi"/>
          <w:sz w:val="22"/>
          <w:szCs w:val="22"/>
        </w:rPr>
        <w:br/>
      </w:r>
      <w:r w:rsidRPr="00042EBA">
        <w:rPr>
          <w:rFonts w:asciiTheme="minorHAnsi" w:hAnsiTheme="minorHAnsi"/>
          <w:bCs/>
          <w:i/>
          <w:iCs/>
          <w:sz w:val="22"/>
          <w:szCs w:val="22"/>
        </w:rPr>
        <w:t>International Council for Local Environmental Initiatives (ICLEI), Freiburg, Germany</w:t>
      </w:r>
    </w:p>
    <w:p w14:paraId="0D33E06E" w14:textId="77777777" w:rsidR="0097386E" w:rsidRPr="00042EBA" w:rsidRDefault="0097386E" w:rsidP="00D568D5">
      <w:pPr>
        <w:rPr>
          <w:rFonts w:asciiTheme="minorHAnsi" w:hAnsiTheme="minorHAnsi"/>
          <w:sz w:val="20"/>
        </w:rPr>
      </w:pPr>
    </w:p>
    <w:p w14:paraId="1A3598A8" w14:textId="77777777" w:rsidR="0097386E" w:rsidRPr="00042EBA" w:rsidRDefault="0097386E" w:rsidP="00FB717C">
      <w:pPr>
        <w:pStyle w:val="Heading1"/>
      </w:pPr>
      <w:r w:rsidRPr="00042EBA">
        <w:t>Education</w:t>
      </w:r>
    </w:p>
    <w:p w14:paraId="152E1D75" w14:textId="5A26A0D3" w:rsidR="0097386E" w:rsidRPr="00042EBA" w:rsidRDefault="0097386E"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2005</w:t>
      </w:r>
      <w:r w:rsidRPr="00042EBA">
        <w:rPr>
          <w:rFonts w:asciiTheme="minorHAnsi" w:hAnsiTheme="minorHAnsi"/>
          <w:sz w:val="22"/>
          <w:szCs w:val="22"/>
        </w:rPr>
        <w:tab/>
      </w:r>
      <w:r w:rsidRPr="00042EBA">
        <w:rPr>
          <w:rFonts w:asciiTheme="minorHAnsi" w:hAnsiTheme="minorHAnsi"/>
          <w:b/>
          <w:bCs/>
          <w:i/>
          <w:sz w:val="22"/>
          <w:szCs w:val="22"/>
        </w:rPr>
        <w:t>Ph.D.</w:t>
      </w:r>
      <w:r w:rsidRPr="00042EBA">
        <w:rPr>
          <w:rFonts w:asciiTheme="minorHAnsi" w:hAnsiTheme="minorHAnsi"/>
          <w:b/>
          <w:bCs/>
          <w:sz w:val="22"/>
          <w:szCs w:val="22"/>
        </w:rPr>
        <w:t xml:space="preserve"> </w:t>
      </w:r>
      <w:r w:rsidRPr="00042EBA">
        <w:rPr>
          <w:rFonts w:asciiTheme="minorHAnsi" w:hAnsiTheme="minorHAnsi"/>
          <w:b/>
          <w:bCs/>
          <w:i/>
          <w:sz w:val="22"/>
          <w:szCs w:val="22"/>
        </w:rPr>
        <w:t>in Education</w:t>
      </w:r>
      <w:r w:rsidRPr="00042EBA">
        <w:rPr>
          <w:rFonts w:asciiTheme="minorHAnsi" w:hAnsiTheme="minorHAnsi"/>
          <w:sz w:val="22"/>
          <w:szCs w:val="22"/>
        </w:rPr>
        <w:br/>
      </w:r>
      <w:proofErr w:type="spellStart"/>
      <w:r w:rsidR="00A61032">
        <w:rPr>
          <w:rFonts w:asciiTheme="minorHAnsi" w:hAnsiTheme="minorHAnsi"/>
          <w:bCs/>
          <w:i/>
          <w:iCs/>
          <w:sz w:val="22"/>
          <w:szCs w:val="22"/>
        </w:rPr>
        <w:t>Leuphana</w:t>
      </w:r>
      <w:proofErr w:type="spellEnd"/>
      <w:r w:rsidR="00A61032">
        <w:rPr>
          <w:rFonts w:asciiTheme="minorHAnsi" w:hAnsiTheme="minorHAnsi"/>
          <w:bCs/>
          <w:i/>
          <w:iCs/>
          <w:sz w:val="22"/>
          <w:szCs w:val="22"/>
        </w:rPr>
        <w:t xml:space="preserve"> University</w:t>
      </w:r>
      <w:r w:rsidRPr="00042EBA">
        <w:rPr>
          <w:rFonts w:asciiTheme="minorHAnsi" w:hAnsiTheme="minorHAnsi"/>
          <w:bCs/>
          <w:i/>
          <w:iCs/>
          <w:sz w:val="22"/>
          <w:szCs w:val="22"/>
        </w:rPr>
        <w:t xml:space="preserve">, Center for Environmental and Sustainability Communication, </w:t>
      </w:r>
      <w:proofErr w:type="spellStart"/>
      <w:r w:rsidRPr="00042EBA">
        <w:rPr>
          <w:rFonts w:asciiTheme="minorHAnsi" w:hAnsiTheme="minorHAnsi"/>
          <w:bCs/>
          <w:i/>
          <w:iCs/>
          <w:sz w:val="22"/>
          <w:szCs w:val="22"/>
        </w:rPr>
        <w:t>Lüneburg</w:t>
      </w:r>
      <w:proofErr w:type="spellEnd"/>
      <w:r w:rsidRPr="00042EBA">
        <w:rPr>
          <w:rFonts w:asciiTheme="minorHAnsi" w:hAnsiTheme="minorHAnsi"/>
          <w:bCs/>
          <w:i/>
          <w:iCs/>
          <w:sz w:val="22"/>
          <w:szCs w:val="22"/>
        </w:rPr>
        <w:t>, Germany</w:t>
      </w:r>
      <w:r w:rsidRPr="00042EBA">
        <w:rPr>
          <w:rFonts w:asciiTheme="minorHAnsi" w:hAnsiTheme="minorHAnsi"/>
          <w:bCs/>
          <w:i/>
          <w:iCs/>
          <w:sz w:val="22"/>
          <w:szCs w:val="22"/>
        </w:rPr>
        <w:br/>
        <w:t>Summa cum laude</w:t>
      </w:r>
    </w:p>
    <w:p w14:paraId="404311BA" w14:textId="751785A1" w:rsidR="0097386E" w:rsidRPr="00042EBA" w:rsidRDefault="0097386E" w:rsidP="004E40F1">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1993</w:t>
      </w:r>
      <w:r w:rsidRPr="00042EBA">
        <w:rPr>
          <w:rFonts w:asciiTheme="minorHAnsi" w:hAnsiTheme="minorHAnsi"/>
          <w:sz w:val="22"/>
          <w:szCs w:val="22"/>
        </w:rPr>
        <w:tab/>
      </w:r>
      <w:proofErr w:type="gramStart"/>
      <w:r w:rsidRPr="00042EBA">
        <w:rPr>
          <w:rFonts w:asciiTheme="minorHAnsi" w:hAnsiTheme="minorHAnsi"/>
          <w:b/>
          <w:bCs/>
          <w:i/>
          <w:sz w:val="22"/>
          <w:szCs w:val="22"/>
        </w:rPr>
        <w:t>Master in Public Administration</w:t>
      </w:r>
      <w:proofErr w:type="gramEnd"/>
      <w:r w:rsidRPr="00042EBA">
        <w:rPr>
          <w:rFonts w:asciiTheme="minorHAnsi" w:hAnsiTheme="minorHAnsi"/>
          <w:b/>
          <w:bCs/>
          <w:sz w:val="22"/>
          <w:szCs w:val="22"/>
        </w:rPr>
        <w:br/>
      </w:r>
      <w:r w:rsidRPr="00042EBA">
        <w:rPr>
          <w:rFonts w:asciiTheme="minorHAnsi" w:hAnsiTheme="minorHAnsi"/>
          <w:bCs/>
          <w:i/>
          <w:iCs/>
          <w:sz w:val="22"/>
          <w:szCs w:val="22"/>
        </w:rPr>
        <w:t>Harvard University, John F. Kennedy School of Government, Cambridge, MA</w:t>
      </w:r>
    </w:p>
    <w:p w14:paraId="2D8A2530" w14:textId="7DEBCD0E" w:rsidR="0097386E" w:rsidRPr="00042EBA" w:rsidRDefault="0097386E" w:rsidP="004F0C4E">
      <w:pPr>
        <w:tabs>
          <w:tab w:val="right" w:pos="9600"/>
        </w:tabs>
        <w:spacing w:after="120" w:line="280" w:lineRule="atLeast"/>
        <w:ind w:left="1440" w:hanging="1440"/>
        <w:rPr>
          <w:rFonts w:asciiTheme="minorHAnsi" w:hAnsiTheme="minorHAnsi"/>
          <w:sz w:val="22"/>
          <w:szCs w:val="22"/>
        </w:rPr>
      </w:pPr>
      <w:r w:rsidRPr="00042EBA">
        <w:rPr>
          <w:rFonts w:asciiTheme="minorHAnsi" w:hAnsiTheme="minorHAnsi"/>
          <w:sz w:val="22"/>
          <w:szCs w:val="22"/>
        </w:rPr>
        <w:t>1991</w:t>
      </w:r>
      <w:r w:rsidRPr="00042EBA">
        <w:rPr>
          <w:rFonts w:asciiTheme="minorHAnsi" w:hAnsiTheme="minorHAnsi"/>
          <w:sz w:val="22"/>
          <w:szCs w:val="22"/>
        </w:rPr>
        <w:tab/>
      </w:r>
      <w:r w:rsidRPr="00042EBA">
        <w:rPr>
          <w:rFonts w:asciiTheme="minorHAnsi" w:hAnsiTheme="minorHAnsi"/>
          <w:b/>
          <w:bCs/>
          <w:i/>
          <w:sz w:val="22"/>
          <w:szCs w:val="22"/>
        </w:rPr>
        <w:t>Master of Science in Biology, Minor in Ethnology (</w:t>
      </w:r>
      <w:proofErr w:type="spellStart"/>
      <w:r w:rsidRPr="00042EBA">
        <w:rPr>
          <w:rFonts w:asciiTheme="minorHAnsi" w:hAnsiTheme="minorHAnsi"/>
          <w:b/>
          <w:bCs/>
          <w:i/>
          <w:sz w:val="22"/>
          <w:szCs w:val="22"/>
        </w:rPr>
        <w:t>Diplombiologe</w:t>
      </w:r>
      <w:proofErr w:type="spellEnd"/>
      <w:r w:rsidRPr="00042EBA">
        <w:rPr>
          <w:rFonts w:asciiTheme="minorHAnsi" w:hAnsiTheme="minorHAnsi"/>
          <w:b/>
          <w:bCs/>
          <w:i/>
          <w:sz w:val="22"/>
          <w:szCs w:val="22"/>
        </w:rPr>
        <w:t>)</w:t>
      </w:r>
      <w:r w:rsidRPr="00042EBA">
        <w:rPr>
          <w:rFonts w:asciiTheme="minorHAnsi" w:hAnsiTheme="minorHAnsi"/>
          <w:sz w:val="22"/>
          <w:szCs w:val="22"/>
        </w:rPr>
        <w:br/>
      </w:r>
      <w:r w:rsidRPr="00042EBA">
        <w:rPr>
          <w:rFonts w:asciiTheme="minorHAnsi" w:hAnsiTheme="minorHAnsi"/>
          <w:bCs/>
          <w:i/>
          <w:iCs/>
          <w:sz w:val="22"/>
          <w:szCs w:val="22"/>
        </w:rPr>
        <w:t>Albert-Ludwigs-Universität Freiburg, Germany</w:t>
      </w:r>
    </w:p>
    <w:p w14:paraId="27C15D2F" w14:textId="77777777" w:rsidR="0097386E" w:rsidRPr="00042EBA" w:rsidRDefault="0097386E" w:rsidP="004E40F1">
      <w:pPr>
        <w:tabs>
          <w:tab w:val="right" w:pos="9600"/>
        </w:tabs>
        <w:spacing w:after="120" w:line="280" w:lineRule="atLeast"/>
        <w:ind w:left="1440" w:hanging="1440"/>
        <w:rPr>
          <w:rFonts w:asciiTheme="minorHAnsi" w:hAnsiTheme="minorHAnsi"/>
          <w:b/>
          <w:bCs/>
          <w:sz w:val="22"/>
          <w:szCs w:val="22"/>
        </w:rPr>
      </w:pPr>
      <w:r w:rsidRPr="00042EBA">
        <w:rPr>
          <w:rFonts w:asciiTheme="minorHAnsi" w:hAnsiTheme="minorHAnsi"/>
          <w:sz w:val="22"/>
          <w:szCs w:val="22"/>
        </w:rPr>
        <w:t>1987</w:t>
      </w:r>
      <w:r w:rsidRPr="00042EBA">
        <w:rPr>
          <w:rFonts w:asciiTheme="minorHAnsi" w:hAnsiTheme="minorHAnsi"/>
          <w:sz w:val="22"/>
          <w:szCs w:val="22"/>
        </w:rPr>
        <w:tab/>
      </w:r>
      <w:r w:rsidRPr="00042EBA">
        <w:rPr>
          <w:rFonts w:asciiTheme="minorHAnsi" w:hAnsiTheme="minorHAnsi"/>
          <w:b/>
          <w:bCs/>
          <w:i/>
          <w:sz w:val="22"/>
          <w:szCs w:val="22"/>
        </w:rPr>
        <w:t>Bachelor of Science in Biology, Chemistry, and Physics (</w:t>
      </w:r>
      <w:proofErr w:type="spellStart"/>
      <w:r w:rsidRPr="00042EBA">
        <w:rPr>
          <w:rFonts w:asciiTheme="minorHAnsi" w:hAnsiTheme="minorHAnsi"/>
          <w:b/>
          <w:bCs/>
          <w:i/>
          <w:sz w:val="22"/>
          <w:szCs w:val="22"/>
        </w:rPr>
        <w:t>Vordiplom</w:t>
      </w:r>
      <w:proofErr w:type="spellEnd"/>
      <w:r w:rsidRPr="00042EBA">
        <w:rPr>
          <w:rFonts w:asciiTheme="minorHAnsi" w:hAnsiTheme="minorHAnsi"/>
          <w:b/>
          <w:bCs/>
          <w:i/>
          <w:sz w:val="22"/>
          <w:szCs w:val="22"/>
        </w:rPr>
        <w:t>)</w:t>
      </w:r>
      <w:r w:rsidRPr="00042EBA">
        <w:rPr>
          <w:rFonts w:asciiTheme="minorHAnsi" w:hAnsiTheme="minorHAnsi"/>
          <w:b/>
          <w:bCs/>
          <w:i/>
          <w:sz w:val="22"/>
          <w:szCs w:val="22"/>
        </w:rPr>
        <w:br/>
      </w:r>
      <w:r w:rsidRPr="00042EBA">
        <w:rPr>
          <w:rFonts w:asciiTheme="minorHAnsi" w:hAnsiTheme="minorHAnsi"/>
          <w:bCs/>
          <w:i/>
          <w:iCs/>
          <w:sz w:val="22"/>
          <w:szCs w:val="22"/>
        </w:rPr>
        <w:t>Albert-Ludwigs-Universität Freiburg, Germany</w:t>
      </w:r>
      <w:r w:rsidRPr="00042EBA">
        <w:rPr>
          <w:rFonts w:asciiTheme="minorHAnsi" w:hAnsiTheme="minorHAnsi"/>
          <w:bCs/>
          <w:i/>
          <w:iCs/>
          <w:sz w:val="22"/>
          <w:szCs w:val="22"/>
        </w:rPr>
        <w:br/>
      </w:r>
      <w:r w:rsidRPr="00042EBA">
        <w:rPr>
          <w:rFonts w:asciiTheme="minorHAnsi" w:hAnsiTheme="minorHAnsi"/>
          <w:sz w:val="22"/>
          <w:szCs w:val="22"/>
        </w:rPr>
        <w:t xml:space="preserve">With highest distinctions (top 1%). </w:t>
      </w:r>
    </w:p>
    <w:p w14:paraId="3D52E2FF" w14:textId="77777777" w:rsidR="0097386E" w:rsidRPr="00042EBA" w:rsidRDefault="0097386E" w:rsidP="00D568D5">
      <w:pPr>
        <w:rPr>
          <w:rFonts w:asciiTheme="minorHAnsi" w:hAnsiTheme="minorHAnsi"/>
          <w:sz w:val="20"/>
        </w:rPr>
      </w:pPr>
    </w:p>
    <w:p w14:paraId="2FDB1CD7" w14:textId="104D9138" w:rsidR="0097386E" w:rsidRPr="00042EBA" w:rsidRDefault="0097386E" w:rsidP="00FB717C">
      <w:pPr>
        <w:pStyle w:val="Heading1"/>
      </w:pPr>
      <w:r w:rsidRPr="00042EBA">
        <w:t xml:space="preserve">Professional </w:t>
      </w:r>
      <w:r w:rsidR="00081D2B">
        <w:t>Service</w:t>
      </w:r>
    </w:p>
    <w:p w14:paraId="03EE3389" w14:textId="560DF8F5" w:rsidR="0097386E" w:rsidRPr="00FB717C" w:rsidRDefault="00B70507" w:rsidP="00FB717C">
      <w:pPr>
        <w:pStyle w:val="Heading2"/>
      </w:pPr>
      <w:r w:rsidRPr="00FB717C">
        <w:t xml:space="preserve">Current </w:t>
      </w:r>
      <w:r w:rsidR="00E73CE9" w:rsidRPr="00FB717C">
        <w:t xml:space="preserve">national and international </w:t>
      </w:r>
      <w:r w:rsidRPr="00FB717C">
        <w:t>p</w:t>
      </w:r>
      <w:r w:rsidR="0097386E" w:rsidRPr="00FB717C">
        <w:t>rofessional service</w:t>
      </w:r>
    </w:p>
    <w:p w14:paraId="5B8D5734" w14:textId="7CFE4CE1" w:rsidR="00385D51" w:rsidRPr="00385D51" w:rsidRDefault="00385D51" w:rsidP="00385D51">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Chair, Scientific Advisory Board (joint appointment by the State of Schleswig-Holstein and the federal government of Germany), Leibniz Institute for the Pedagogy of Science, Mathematics and Computer Science (IPN), Kiel, Germany, 2026-</w:t>
      </w:r>
    </w:p>
    <w:p w14:paraId="5C8CB7CB" w14:textId="5001F644" w:rsidR="004F0C4E" w:rsidRDefault="00695A64"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w:t>
      </w:r>
      <w:r w:rsidR="00385D51">
        <w:rPr>
          <w:rFonts w:asciiTheme="minorHAnsi" w:hAnsiTheme="minorHAnsi"/>
          <w:sz w:val="22"/>
          <w:szCs w:val="22"/>
        </w:rPr>
        <w:t xml:space="preserve">, </w:t>
      </w:r>
      <w:r w:rsidR="004F0C4E">
        <w:rPr>
          <w:rFonts w:asciiTheme="minorHAnsi" w:hAnsiTheme="minorHAnsi"/>
          <w:sz w:val="22"/>
          <w:szCs w:val="22"/>
        </w:rPr>
        <w:t>Scientific Advisory Board</w:t>
      </w:r>
      <w:r w:rsidR="00E73CE9">
        <w:rPr>
          <w:rFonts w:asciiTheme="minorHAnsi" w:hAnsiTheme="minorHAnsi"/>
          <w:sz w:val="22"/>
          <w:szCs w:val="22"/>
        </w:rPr>
        <w:t xml:space="preserve"> (joint appointment by the State of Schleswig-Holstein and the federal government of Germany),</w:t>
      </w:r>
      <w:r w:rsidR="004F0C4E">
        <w:rPr>
          <w:rFonts w:asciiTheme="minorHAnsi" w:hAnsiTheme="minorHAnsi"/>
          <w:sz w:val="22"/>
          <w:szCs w:val="22"/>
        </w:rPr>
        <w:t xml:space="preserve"> </w:t>
      </w:r>
      <w:r w:rsidR="00385D51">
        <w:rPr>
          <w:rFonts w:asciiTheme="minorHAnsi" w:hAnsiTheme="minorHAnsi"/>
          <w:sz w:val="22"/>
          <w:szCs w:val="22"/>
        </w:rPr>
        <w:t xml:space="preserve">Leibniz </w:t>
      </w:r>
      <w:r w:rsidR="004F0C4E">
        <w:rPr>
          <w:rFonts w:asciiTheme="minorHAnsi" w:hAnsiTheme="minorHAnsi"/>
          <w:sz w:val="22"/>
          <w:szCs w:val="22"/>
        </w:rPr>
        <w:t>Institute for the Pedagogy of Science</w:t>
      </w:r>
      <w:r w:rsidR="00385D51">
        <w:rPr>
          <w:rFonts w:asciiTheme="minorHAnsi" w:hAnsiTheme="minorHAnsi"/>
          <w:sz w:val="22"/>
          <w:szCs w:val="22"/>
        </w:rPr>
        <w:t>,</w:t>
      </w:r>
      <w:r w:rsidR="004F0C4E">
        <w:rPr>
          <w:rFonts w:asciiTheme="minorHAnsi" w:hAnsiTheme="minorHAnsi"/>
          <w:sz w:val="22"/>
          <w:szCs w:val="22"/>
        </w:rPr>
        <w:t xml:space="preserve"> Mathematics</w:t>
      </w:r>
      <w:r w:rsidR="00385D51">
        <w:rPr>
          <w:rFonts w:asciiTheme="minorHAnsi" w:hAnsiTheme="minorHAnsi"/>
          <w:sz w:val="22"/>
          <w:szCs w:val="22"/>
        </w:rPr>
        <w:t xml:space="preserve"> and Computer Science</w:t>
      </w:r>
      <w:r w:rsidR="004F0C4E">
        <w:rPr>
          <w:rFonts w:asciiTheme="minorHAnsi" w:hAnsiTheme="minorHAnsi"/>
          <w:sz w:val="22"/>
          <w:szCs w:val="22"/>
        </w:rPr>
        <w:t xml:space="preserve"> (IPN), Kiel, Germany, 201</w:t>
      </w:r>
      <w:r w:rsidR="00D44EF3">
        <w:rPr>
          <w:rFonts w:asciiTheme="minorHAnsi" w:hAnsiTheme="minorHAnsi"/>
          <w:sz w:val="22"/>
          <w:szCs w:val="22"/>
        </w:rPr>
        <w:t>9</w:t>
      </w:r>
      <w:r w:rsidR="004F0C4E">
        <w:rPr>
          <w:rFonts w:asciiTheme="minorHAnsi" w:hAnsiTheme="minorHAnsi"/>
          <w:sz w:val="22"/>
          <w:szCs w:val="22"/>
        </w:rPr>
        <w:t>-</w:t>
      </w:r>
    </w:p>
    <w:p w14:paraId="55119DF1" w14:textId="43A47880" w:rsidR="00385D51" w:rsidRPr="00385D51" w:rsidRDefault="00385D51" w:rsidP="00385D51">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Co-Chair, Board of Trustees for TERC (Cambridge, MA), 2026-</w:t>
      </w:r>
    </w:p>
    <w:p w14:paraId="7CAC1887" w14:textId="2FDD3A48" w:rsidR="00406A89" w:rsidRDefault="00406A89"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Board of Trustees for TERC (Cambridge, MA), 2024-</w:t>
      </w:r>
    </w:p>
    <w:p w14:paraId="5D410AAE" w14:textId="06233BDE" w:rsidR="00336686" w:rsidRDefault="00336686"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Board of Advisors, Explorer At Large, 2017-</w:t>
      </w:r>
    </w:p>
    <w:p w14:paraId="0BEB9CC9" w14:textId="1C39F166" w:rsidR="00917501" w:rsidRDefault="00917501"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Associate Editor, Journal of Interpretation Research, 20</w:t>
      </w:r>
      <w:r w:rsidR="00A20E2D">
        <w:rPr>
          <w:rFonts w:asciiTheme="minorHAnsi" w:hAnsiTheme="minorHAnsi"/>
          <w:sz w:val="22"/>
          <w:szCs w:val="22"/>
        </w:rPr>
        <w:t>20</w:t>
      </w:r>
      <w:r>
        <w:rPr>
          <w:rFonts w:asciiTheme="minorHAnsi" w:hAnsiTheme="minorHAnsi"/>
          <w:sz w:val="22"/>
          <w:szCs w:val="22"/>
        </w:rPr>
        <w:t>-</w:t>
      </w:r>
    </w:p>
    <w:p w14:paraId="6CD2417A" w14:textId="1C31D4B1" w:rsidR="00CC692C" w:rsidRDefault="00CC692C"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Advisor on National Science Foundation-funded projects, including UMASS Amherst ADVANCE and various projects for the Advancing Informal STEM Learning pr</w:t>
      </w:r>
      <w:r w:rsidR="00422959">
        <w:rPr>
          <w:rFonts w:asciiTheme="minorHAnsi" w:hAnsiTheme="minorHAnsi"/>
          <w:sz w:val="22"/>
          <w:szCs w:val="22"/>
        </w:rPr>
        <w:t>o</w:t>
      </w:r>
      <w:r>
        <w:rPr>
          <w:rFonts w:asciiTheme="minorHAnsi" w:hAnsiTheme="minorHAnsi"/>
          <w:sz w:val="22"/>
          <w:szCs w:val="22"/>
        </w:rPr>
        <w:t>gram.</w:t>
      </w:r>
    </w:p>
    <w:p w14:paraId="2B75C962" w14:textId="77777777" w:rsidR="00917501" w:rsidRPr="00BF0B3D" w:rsidRDefault="00917501" w:rsidP="00917501">
      <w:pPr>
        <w:tabs>
          <w:tab w:val="left" w:pos="-288"/>
          <w:tab w:val="left" w:pos="1152"/>
          <w:tab w:val="left" w:pos="1890"/>
        </w:tabs>
        <w:spacing w:after="60"/>
        <w:ind w:left="357"/>
        <w:rPr>
          <w:rFonts w:asciiTheme="minorHAnsi" w:hAnsiTheme="minorHAnsi"/>
          <w:sz w:val="22"/>
          <w:szCs w:val="22"/>
        </w:rPr>
      </w:pPr>
    </w:p>
    <w:p w14:paraId="26A10DD6" w14:textId="73BF1D69" w:rsidR="00BF0B3D" w:rsidRPr="00BF0B3D" w:rsidRDefault="00795CAE" w:rsidP="00FB717C">
      <w:pPr>
        <w:pStyle w:val="Heading2"/>
      </w:pPr>
      <w:r>
        <w:t>Recent p</w:t>
      </w:r>
      <w:r w:rsidR="00BF0B3D">
        <w:t xml:space="preserve">ast </w:t>
      </w:r>
      <w:r w:rsidR="00BF0B3D" w:rsidRPr="00BF0B3D">
        <w:t>professional service</w:t>
      </w:r>
    </w:p>
    <w:p w14:paraId="5596C3D2" w14:textId="77777777" w:rsidR="002A362F" w:rsidRDefault="002A362F" w:rsidP="002A362F">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Chair, Board of Trustees for TERC (Cambridge, MA), 2017-2022</w:t>
      </w:r>
    </w:p>
    <w:p w14:paraId="1643533E" w14:textId="77777777" w:rsidR="00385D51" w:rsidRDefault="00385D51" w:rsidP="00385D51">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Board of Trustees for TERC (Cambridge, MA), 2014-2017</w:t>
      </w:r>
    </w:p>
    <w:p w14:paraId="668865E4" w14:textId="52D264F6" w:rsidR="001069DF" w:rsidRDefault="001069DF" w:rsidP="001069DF">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Local Co-Host and Co-Organizer, Conference for Advancing Participatory Sciences, Portland, OR 27-30 May 2025. </w:t>
      </w:r>
    </w:p>
    <w:p w14:paraId="588148B6" w14:textId="4488E552" w:rsidR="001069DF" w:rsidRDefault="001069DF" w:rsidP="00385D51">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Co-Organizer and Co-Host: </w:t>
      </w:r>
      <w:r w:rsidR="007D01EC" w:rsidRPr="007D01EC">
        <w:rPr>
          <w:rFonts w:asciiTheme="minorHAnsi" w:hAnsiTheme="minorHAnsi"/>
          <w:sz w:val="22"/>
          <w:szCs w:val="22"/>
        </w:rPr>
        <w:t>Creatively Learning Accessible Science Symposium (CLASS),</w:t>
      </w:r>
      <w:r w:rsidR="007D01EC">
        <w:rPr>
          <w:rFonts w:asciiTheme="minorHAnsi" w:hAnsiTheme="minorHAnsi"/>
          <w:sz w:val="22"/>
          <w:szCs w:val="22"/>
        </w:rPr>
        <w:t xml:space="preserve"> 21 January 2025. </w:t>
      </w:r>
      <w:r w:rsidR="007D01EC" w:rsidRPr="007D01EC">
        <w:rPr>
          <w:rFonts w:asciiTheme="minorHAnsi" w:hAnsiTheme="minorHAnsi"/>
          <w:sz w:val="22"/>
          <w:szCs w:val="22"/>
        </w:rPr>
        <w:t>Willamette Room, CH2M HILL Alumni Center, Oregon State University (in-person) and via Zoom (online)</w:t>
      </w:r>
      <w:r w:rsidR="00325BDB">
        <w:rPr>
          <w:rFonts w:asciiTheme="minorHAnsi" w:hAnsiTheme="minorHAnsi"/>
          <w:sz w:val="22"/>
          <w:szCs w:val="22"/>
        </w:rPr>
        <w:t>.</w:t>
      </w:r>
    </w:p>
    <w:p w14:paraId="566313B6" w14:textId="35D8C819" w:rsidR="00385D51" w:rsidRDefault="00385D51" w:rsidP="00385D51">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Science Advisory Board Member (federal appointment as special government employee), National Oceanic and Atmospheric Administration (NOAA), 2017-2024)</w:t>
      </w:r>
    </w:p>
    <w:p w14:paraId="376DCA95" w14:textId="0CBCDBFB" w:rsidR="005D7624" w:rsidRPr="005D7624" w:rsidRDefault="005D7624" w:rsidP="005D7624">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Board of Trustees, Tree Media Foundation (Los Angeles, CA), 2016-2023</w:t>
      </w:r>
    </w:p>
    <w:p w14:paraId="7A312A0D" w14:textId="75BBD26E" w:rsidR="00B5751B" w:rsidRPr="00B5751B" w:rsidRDefault="00B5751B" w:rsidP="00B5751B">
      <w:pPr>
        <w:numPr>
          <w:ilvl w:val="0"/>
          <w:numId w:val="4"/>
        </w:numPr>
        <w:tabs>
          <w:tab w:val="left" w:pos="-288"/>
          <w:tab w:val="left" w:pos="1152"/>
          <w:tab w:val="left" w:pos="1890"/>
        </w:tabs>
        <w:spacing w:after="60"/>
        <w:ind w:left="714" w:hanging="357"/>
        <w:rPr>
          <w:rFonts w:asciiTheme="minorHAnsi" w:hAnsiTheme="minorHAnsi"/>
          <w:sz w:val="22"/>
          <w:szCs w:val="22"/>
        </w:rPr>
      </w:pPr>
      <w:r w:rsidRPr="00B5751B">
        <w:rPr>
          <w:rFonts w:asciiTheme="minorHAnsi" w:hAnsiTheme="minorHAnsi"/>
          <w:sz w:val="22"/>
          <w:szCs w:val="22"/>
        </w:rPr>
        <w:t xml:space="preserve">Member, </w:t>
      </w:r>
      <w:hyperlink r:id="rId8" w:tgtFrame="_blank" w:history="1">
        <w:r w:rsidRPr="00B5751B">
          <w:rPr>
            <w:rFonts w:asciiTheme="minorHAnsi" w:hAnsiTheme="minorHAnsi"/>
            <w:i/>
            <w:sz w:val="22"/>
            <w:szCs w:val="22"/>
          </w:rPr>
          <w:t xml:space="preserve">National Network of STEM </w:t>
        </w:r>
        <w:r>
          <w:rPr>
            <w:rFonts w:asciiTheme="minorHAnsi" w:hAnsiTheme="minorHAnsi"/>
            <w:i/>
            <w:sz w:val="22"/>
            <w:szCs w:val="22"/>
          </w:rPr>
          <w:t>E</w:t>
        </w:r>
        <w:r w:rsidRPr="00B5751B">
          <w:rPr>
            <w:rFonts w:asciiTheme="minorHAnsi" w:hAnsiTheme="minorHAnsi"/>
            <w:i/>
            <w:sz w:val="22"/>
            <w:szCs w:val="22"/>
          </w:rPr>
          <w:t>ducation Centers</w:t>
        </w:r>
      </w:hyperlink>
      <w:r w:rsidRPr="00B5751B">
        <w:rPr>
          <w:rFonts w:asciiTheme="minorHAnsi" w:hAnsiTheme="minorHAnsi"/>
          <w:sz w:val="22"/>
          <w:szCs w:val="22"/>
        </w:rPr>
        <w:t xml:space="preserve"> Steering Committee</w:t>
      </w:r>
      <w:r>
        <w:rPr>
          <w:rFonts w:asciiTheme="minorHAnsi" w:hAnsiTheme="minorHAnsi"/>
          <w:sz w:val="22"/>
          <w:szCs w:val="22"/>
        </w:rPr>
        <w:t>, 2016-2018.</w:t>
      </w:r>
    </w:p>
    <w:p w14:paraId="258B42FD" w14:textId="1BCBF2E0" w:rsidR="00795CAE" w:rsidRDefault="00795CAE" w:rsidP="00795CAE">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Scientific Review Committee, National Optical Astronomy Observatory Education and Public Outreach Program, Tucson, AZ, 2016-2018.</w:t>
      </w:r>
    </w:p>
    <w:p w14:paraId="40B329A3" w14:textId="77777777" w:rsidR="00131742" w:rsidRDefault="00131742" w:rsidP="00131742">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Scientific Review Panel, Institute for the Pedagogy of Science and Mathematics (IPN), Kiel, Germany, 2017.</w:t>
      </w:r>
    </w:p>
    <w:p w14:paraId="27280008" w14:textId="3EC1810F" w:rsidR="00795CAE" w:rsidRDefault="00795CAE" w:rsidP="00795CAE">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t>Member of the National Park S</w:t>
      </w:r>
      <w:r w:rsidR="0087127E">
        <w:rPr>
          <w:rFonts w:asciiTheme="minorHAnsi" w:hAnsiTheme="minorHAnsi"/>
          <w:sz w:val="22"/>
          <w:szCs w:val="22"/>
        </w:rPr>
        <w:t>ervice</w:t>
      </w:r>
      <w:r w:rsidRPr="00042EBA">
        <w:rPr>
          <w:rFonts w:asciiTheme="minorHAnsi" w:hAnsiTheme="minorHAnsi"/>
          <w:sz w:val="22"/>
          <w:szCs w:val="22"/>
        </w:rPr>
        <w:t xml:space="preserve"> </w:t>
      </w:r>
      <w:r w:rsidRPr="00042EBA">
        <w:rPr>
          <w:rFonts w:asciiTheme="minorHAnsi" w:hAnsiTheme="minorHAnsi"/>
          <w:i/>
          <w:sz w:val="22"/>
          <w:szCs w:val="22"/>
        </w:rPr>
        <w:t>Advisory Board Education Committee</w:t>
      </w:r>
      <w:r w:rsidRPr="00042EBA">
        <w:rPr>
          <w:rFonts w:asciiTheme="minorHAnsi" w:hAnsiTheme="minorHAnsi"/>
          <w:sz w:val="22"/>
          <w:szCs w:val="22"/>
        </w:rPr>
        <w:t xml:space="preserve"> (an official appointmen</w:t>
      </w:r>
      <w:r>
        <w:rPr>
          <w:rFonts w:asciiTheme="minorHAnsi" w:hAnsiTheme="minorHAnsi"/>
          <w:sz w:val="22"/>
          <w:szCs w:val="22"/>
        </w:rPr>
        <w:t>t by the National Park Service), 2014-2017.</w:t>
      </w:r>
    </w:p>
    <w:p w14:paraId="24AC1782" w14:textId="53C12653" w:rsidR="00795CAE" w:rsidRPr="00042EBA" w:rsidRDefault="00795CAE" w:rsidP="00795CAE">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Member, </w:t>
      </w:r>
      <w:r w:rsidRPr="00295FE9">
        <w:rPr>
          <w:rFonts w:ascii="Calibri" w:hAnsi="Calibri"/>
          <w:sz w:val="22"/>
          <w:szCs w:val="22"/>
        </w:rPr>
        <w:t xml:space="preserve">Executive Committee, </w:t>
      </w:r>
      <w:r>
        <w:rPr>
          <w:rFonts w:asciiTheme="minorHAnsi" w:hAnsiTheme="minorHAnsi"/>
          <w:sz w:val="22"/>
          <w:szCs w:val="22"/>
        </w:rPr>
        <w:t>Board of Directors for the Citizen Science Association, 2015-2017.</w:t>
      </w:r>
    </w:p>
    <w:p w14:paraId="3802FAFA" w14:textId="33E81A04" w:rsidR="006A7160" w:rsidRPr="00295FE9" w:rsidRDefault="006A7160" w:rsidP="006A7160">
      <w:pPr>
        <w:numPr>
          <w:ilvl w:val="0"/>
          <w:numId w:val="4"/>
        </w:numPr>
        <w:tabs>
          <w:tab w:val="left" w:pos="-288"/>
          <w:tab w:val="left" w:pos="1152"/>
          <w:tab w:val="left" w:pos="1890"/>
        </w:tabs>
        <w:spacing w:after="60"/>
        <w:ind w:left="714" w:hanging="357"/>
        <w:rPr>
          <w:rFonts w:ascii="Calibri" w:hAnsi="Calibri"/>
          <w:sz w:val="22"/>
          <w:szCs w:val="22"/>
        </w:rPr>
      </w:pPr>
      <w:r w:rsidRPr="00295FE9">
        <w:rPr>
          <w:rFonts w:ascii="Calibri" w:hAnsi="Calibri"/>
          <w:sz w:val="22"/>
          <w:szCs w:val="22"/>
        </w:rPr>
        <w:t>Member, Executive Committee, Vice-Chair, Working Group on Grand Challenges in Engagement. Global Partnership for Science Educ</w:t>
      </w:r>
      <w:r>
        <w:rPr>
          <w:rFonts w:ascii="Calibri" w:hAnsi="Calibri"/>
          <w:sz w:val="22"/>
          <w:szCs w:val="22"/>
        </w:rPr>
        <w:t>ation through Engagement (GSEE), 2015-2017</w:t>
      </w:r>
      <w:r w:rsidR="00795CAE">
        <w:rPr>
          <w:rFonts w:ascii="Calibri" w:hAnsi="Calibri"/>
          <w:sz w:val="22"/>
          <w:szCs w:val="22"/>
        </w:rPr>
        <w:t>.</w:t>
      </w:r>
    </w:p>
    <w:p w14:paraId="277D5BD6" w14:textId="6A3AD974" w:rsidR="006A7160" w:rsidRPr="00042EBA" w:rsidRDefault="006A7160" w:rsidP="006A7160">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Member of the Advisory Committee for the </w:t>
      </w:r>
      <w:r w:rsidRPr="00505630">
        <w:rPr>
          <w:rFonts w:ascii="HelveticaNeueLT Std" w:eastAsia="MS Mincho" w:hAnsi="HelveticaNeueLT Std" w:cs="Arial"/>
          <w:sz w:val="20"/>
        </w:rPr>
        <w:t>Science Leadership Initiative</w:t>
      </w:r>
      <w:r>
        <w:rPr>
          <w:rFonts w:asciiTheme="minorHAnsi" w:hAnsiTheme="minorHAnsi"/>
          <w:sz w:val="22"/>
          <w:szCs w:val="22"/>
        </w:rPr>
        <w:t xml:space="preserve"> of the Museum of Science and Industry, Chicago, 2014-2017</w:t>
      </w:r>
      <w:r w:rsidR="00795CAE">
        <w:rPr>
          <w:rFonts w:asciiTheme="minorHAnsi" w:hAnsiTheme="minorHAnsi"/>
          <w:sz w:val="22"/>
          <w:szCs w:val="22"/>
        </w:rPr>
        <w:t>.</w:t>
      </w:r>
    </w:p>
    <w:p w14:paraId="0F38DFD6" w14:textId="6EB51459" w:rsidR="006A7160" w:rsidRDefault="006A7160" w:rsidP="006A7160">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lastRenderedPageBreak/>
        <w:t xml:space="preserve">Member of the Advisory Board for the </w:t>
      </w:r>
      <w:r w:rsidRPr="00042EBA">
        <w:rPr>
          <w:rFonts w:asciiTheme="minorHAnsi" w:hAnsiTheme="minorHAnsi"/>
          <w:i/>
          <w:sz w:val="22"/>
          <w:szCs w:val="22"/>
        </w:rPr>
        <w:t>MADE-CLEAR</w:t>
      </w:r>
      <w:r w:rsidRPr="00042EBA">
        <w:rPr>
          <w:rFonts w:asciiTheme="minorHAnsi" w:hAnsiTheme="minorHAnsi"/>
          <w:sz w:val="22"/>
          <w:szCs w:val="22"/>
        </w:rPr>
        <w:t xml:space="preserve"> regional (Maryland and Delaware) c</w:t>
      </w:r>
      <w:r>
        <w:rPr>
          <w:rFonts w:asciiTheme="minorHAnsi" w:hAnsiTheme="minorHAnsi"/>
          <w:sz w:val="22"/>
          <w:szCs w:val="22"/>
        </w:rPr>
        <w:t>limate change education project, 2014-2017</w:t>
      </w:r>
      <w:r w:rsidR="00795CAE">
        <w:rPr>
          <w:rFonts w:asciiTheme="minorHAnsi" w:hAnsiTheme="minorHAnsi"/>
          <w:sz w:val="22"/>
          <w:szCs w:val="22"/>
        </w:rPr>
        <w:t>.</w:t>
      </w:r>
    </w:p>
    <w:p w14:paraId="34C2546B" w14:textId="77777777" w:rsidR="00BF0B3D" w:rsidRPr="00042EBA" w:rsidRDefault="00BF0B3D"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t>Co-chair, 2013 Gordon Research Conference on Visualization in Science and Education.</w:t>
      </w:r>
    </w:p>
    <w:p w14:paraId="1E2D5854" w14:textId="77777777" w:rsidR="00BF0B3D" w:rsidRDefault="00BF0B3D"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t>Vice chair, 2011 Gordon Research Conference on Visualization in Science and Education.</w:t>
      </w:r>
    </w:p>
    <w:p w14:paraId="074924C5" w14:textId="77777777" w:rsidR="00BF0B3D" w:rsidRDefault="00BF0B3D"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t>Member of the US PISA Steering committee for 2015.</w:t>
      </w:r>
    </w:p>
    <w:p w14:paraId="5BFD7C93" w14:textId="72BE3043" w:rsidR="00BF0B3D" w:rsidRDefault="00BF0B3D"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sidRPr="00042EBA">
        <w:rPr>
          <w:rFonts w:asciiTheme="minorHAnsi" w:hAnsiTheme="minorHAnsi"/>
          <w:sz w:val="22"/>
          <w:szCs w:val="22"/>
        </w:rPr>
        <w:t xml:space="preserve">Member of the Advisory Board for the </w:t>
      </w:r>
      <w:r w:rsidRPr="00042EBA">
        <w:rPr>
          <w:rFonts w:asciiTheme="minorHAnsi" w:hAnsiTheme="minorHAnsi"/>
          <w:i/>
          <w:sz w:val="22"/>
          <w:szCs w:val="22"/>
        </w:rPr>
        <w:t>Longitudinal Study of American Youth</w:t>
      </w:r>
      <w:r w:rsidRPr="00042EBA">
        <w:rPr>
          <w:rFonts w:asciiTheme="minorHAnsi" w:hAnsiTheme="minorHAnsi"/>
          <w:sz w:val="22"/>
          <w:szCs w:val="22"/>
        </w:rPr>
        <w:t>.</w:t>
      </w:r>
    </w:p>
    <w:p w14:paraId="23994E20" w14:textId="4B56DF84" w:rsidR="001E3611" w:rsidRDefault="001E3611" w:rsidP="00BF0B3D">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Board of Directors for the Visitor Studies Association.</w:t>
      </w:r>
    </w:p>
    <w:p w14:paraId="054E6C4F" w14:textId="77777777" w:rsidR="00BF0B3D" w:rsidRDefault="00BF0B3D" w:rsidP="00BF0B3D">
      <w:pPr>
        <w:tabs>
          <w:tab w:val="left" w:pos="-288"/>
          <w:tab w:val="left" w:pos="1152"/>
          <w:tab w:val="left" w:pos="1890"/>
        </w:tabs>
        <w:spacing w:after="60"/>
        <w:rPr>
          <w:rFonts w:asciiTheme="minorHAnsi" w:hAnsiTheme="minorHAnsi"/>
          <w:sz w:val="22"/>
          <w:szCs w:val="22"/>
        </w:rPr>
      </w:pPr>
    </w:p>
    <w:p w14:paraId="61E6C059" w14:textId="7B707030" w:rsidR="00081D2B" w:rsidRPr="009E6AE3" w:rsidRDefault="00081D2B" w:rsidP="00FB717C">
      <w:pPr>
        <w:pStyle w:val="Heading2"/>
      </w:pPr>
      <w:r w:rsidRPr="009E6AE3">
        <w:t>University Service (OSU)</w:t>
      </w:r>
    </w:p>
    <w:p w14:paraId="3B4877F5" w14:textId="36F3FF05" w:rsidR="00D70C59" w:rsidRDefault="00D70C59"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Member, Senate Research Council, 2025- </w:t>
      </w:r>
    </w:p>
    <w:p w14:paraId="2A278BFF" w14:textId="77777777" w:rsidR="00D70C59" w:rsidRDefault="00D70C59"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College of Education Promotion and Tenure Committee, 2025-</w:t>
      </w:r>
    </w:p>
    <w:p w14:paraId="021D2F15" w14:textId="33BE64A3" w:rsidR="00EB70B8" w:rsidRDefault="006A7160"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w:t>
      </w:r>
      <w:r w:rsidR="00EB70B8">
        <w:rPr>
          <w:rFonts w:asciiTheme="minorHAnsi" w:hAnsiTheme="minorHAnsi"/>
          <w:sz w:val="22"/>
          <w:szCs w:val="22"/>
        </w:rPr>
        <w:t>, Senate Committee for t</w:t>
      </w:r>
      <w:r>
        <w:rPr>
          <w:rFonts w:asciiTheme="minorHAnsi" w:hAnsiTheme="minorHAnsi"/>
          <w:sz w:val="22"/>
          <w:szCs w:val="22"/>
        </w:rPr>
        <w:t>he Advancement of Teaching, 2016</w:t>
      </w:r>
      <w:r w:rsidR="00EB70B8">
        <w:rPr>
          <w:rFonts w:asciiTheme="minorHAnsi" w:hAnsiTheme="minorHAnsi"/>
          <w:sz w:val="22"/>
          <w:szCs w:val="22"/>
        </w:rPr>
        <w:t>-</w:t>
      </w:r>
      <w:r w:rsidR="00351505">
        <w:rPr>
          <w:rFonts w:asciiTheme="minorHAnsi" w:hAnsiTheme="minorHAnsi"/>
          <w:sz w:val="22"/>
          <w:szCs w:val="22"/>
        </w:rPr>
        <w:t>2018</w:t>
      </w:r>
    </w:p>
    <w:p w14:paraId="0D8931CD" w14:textId="05AAB34C" w:rsidR="00EB70B8" w:rsidRDefault="00EB70B8"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Strategic Planning Committee, College of Education, 2016-</w:t>
      </w:r>
      <w:r w:rsidR="00351505">
        <w:rPr>
          <w:rFonts w:asciiTheme="minorHAnsi" w:hAnsiTheme="minorHAnsi"/>
          <w:sz w:val="22"/>
          <w:szCs w:val="22"/>
        </w:rPr>
        <w:t>2018</w:t>
      </w:r>
    </w:p>
    <w:p w14:paraId="39F94A12" w14:textId="77777777" w:rsidR="00081D2B" w:rsidRPr="00D42746" w:rsidRDefault="00081D2B"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sidRPr="00D42746">
        <w:rPr>
          <w:rFonts w:asciiTheme="minorHAnsi" w:hAnsiTheme="minorHAnsi"/>
          <w:sz w:val="22"/>
          <w:szCs w:val="22"/>
        </w:rPr>
        <w:t>Marine Studies Initiative, Research Subcommittee, October 2014-June 2015.</w:t>
      </w:r>
    </w:p>
    <w:p w14:paraId="31612C4F" w14:textId="74CE3225" w:rsidR="008611AA" w:rsidRPr="00D42746" w:rsidRDefault="008611AA" w:rsidP="008611AA">
      <w:pPr>
        <w:numPr>
          <w:ilvl w:val="0"/>
          <w:numId w:val="4"/>
        </w:numPr>
        <w:tabs>
          <w:tab w:val="left" w:pos="-288"/>
          <w:tab w:val="left" w:pos="1152"/>
          <w:tab w:val="left" w:pos="1890"/>
        </w:tabs>
        <w:spacing w:after="60"/>
        <w:ind w:left="714" w:hanging="357"/>
        <w:rPr>
          <w:rFonts w:asciiTheme="minorHAnsi" w:hAnsiTheme="minorHAnsi"/>
          <w:sz w:val="22"/>
          <w:szCs w:val="22"/>
        </w:rPr>
      </w:pPr>
      <w:r w:rsidRPr="00D42746">
        <w:rPr>
          <w:rFonts w:asciiTheme="minorHAnsi" w:hAnsiTheme="minorHAnsi"/>
          <w:sz w:val="22"/>
          <w:szCs w:val="22"/>
        </w:rPr>
        <w:t>Scientific Misconduct Investigation, OSU Research Off</w:t>
      </w:r>
      <w:r w:rsidR="00795CAE">
        <w:rPr>
          <w:rFonts w:asciiTheme="minorHAnsi" w:hAnsiTheme="minorHAnsi"/>
          <w:sz w:val="22"/>
          <w:szCs w:val="22"/>
        </w:rPr>
        <w:t>ice. July 2015</w:t>
      </w:r>
      <w:r w:rsidR="00351505">
        <w:rPr>
          <w:rFonts w:asciiTheme="minorHAnsi" w:hAnsiTheme="minorHAnsi"/>
          <w:sz w:val="22"/>
          <w:szCs w:val="22"/>
        </w:rPr>
        <w:t xml:space="preserve"> to </w:t>
      </w:r>
      <w:r w:rsidR="00795CAE">
        <w:rPr>
          <w:rFonts w:asciiTheme="minorHAnsi" w:hAnsiTheme="minorHAnsi"/>
          <w:sz w:val="22"/>
          <w:szCs w:val="22"/>
        </w:rPr>
        <w:t>February 2016.</w:t>
      </w:r>
    </w:p>
    <w:p w14:paraId="17E8DC41" w14:textId="77777777" w:rsidR="008611AA" w:rsidRPr="00D42746" w:rsidRDefault="008611AA" w:rsidP="008611AA">
      <w:pPr>
        <w:numPr>
          <w:ilvl w:val="0"/>
          <w:numId w:val="4"/>
        </w:numPr>
        <w:tabs>
          <w:tab w:val="left" w:pos="-288"/>
          <w:tab w:val="left" w:pos="1152"/>
          <w:tab w:val="left" w:pos="1890"/>
        </w:tabs>
        <w:spacing w:after="60"/>
        <w:ind w:left="714" w:hanging="357"/>
        <w:rPr>
          <w:rFonts w:asciiTheme="minorHAnsi" w:hAnsiTheme="minorHAnsi"/>
          <w:sz w:val="22"/>
          <w:szCs w:val="22"/>
        </w:rPr>
      </w:pPr>
      <w:proofErr w:type="spellStart"/>
      <w:r w:rsidRPr="00D42746">
        <w:rPr>
          <w:rFonts w:asciiTheme="minorHAnsi" w:hAnsiTheme="minorHAnsi"/>
          <w:sz w:val="22"/>
          <w:szCs w:val="22"/>
        </w:rPr>
        <w:t>BioResource</w:t>
      </w:r>
      <w:proofErr w:type="spellEnd"/>
      <w:r w:rsidRPr="00D42746">
        <w:rPr>
          <w:rFonts w:asciiTheme="minorHAnsi" w:hAnsiTheme="minorHAnsi"/>
          <w:sz w:val="22"/>
          <w:szCs w:val="22"/>
        </w:rPr>
        <w:t xml:space="preserve"> Research Major Undergraduate Review, College of Agricultural Sciences, January 25-27, 2015.</w:t>
      </w:r>
    </w:p>
    <w:p w14:paraId="6C6DFB2F" w14:textId="25669919" w:rsidR="00081D2B" w:rsidRPr="00D42746" w:rsidRDefault="00081D2B"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sidRPr="00D42746">
        <w:rPr>
          <w:rFonts w:asciiTheme="minorHAnsi" w:hAnsiTheme="minorHAnsi"/>
          <w:sz w:val="22"/>
          <w:szCs w:val="22"/>
        </w:rPr>
        <w:t>US Student Fulbright Program. Reviewed and interviewed OSU students; September/October 2014.</w:t>
      </w:r>
    </w:p>
    <w:p w14:paraId="524A26A5" w14:textId="77777777" w:rsidR="00081D2B" w:rsidRDefault="00081D2B"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sidRPr="00D42746">
        <w:rPr>
          <w:rFonts w:asciiTheme="minorHAnsi" w:hAnsiTheme="minorHAnsi"/>
          <w:sz w:val="22"/>
          <w:szCs w:val="22"/>
        </w:rPr>
        <w:t>OSU College of Engineering Strategic Planning Research Task Force, October-November 2014.</w:t>
      </w:r>
    </w:p>
    <w:p w14:paraId="6EB9B772" w14:textId="048277C8" w:rsidR="00C66AD4" w:rsidRDefault="00C66AD4"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or chair of various promotion and tenure committees for the College of Education.</w:t>
      </w:r>
    </w:p>
    <w:p w14:paraId="0CEDF623" w14:textId="218B0E8B" w:rsidR="00795CAE" w:rsidRDefault="00795CAE" w:rsidP="00081D2B">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Member of various search committees for the College of Educat</w:t>
      </w:r>
      <w:r w:rsidR="007A0BCF">
        <w:rPr>
          <w:rFonts w:asciiTheme="minorHAnsi" w:hAnsiTheme="minorHAnsi"/>
          <w:sz w:val="22"/>
          <w:szCs w:val="22"/>
        </w:rPr>
        <w:t>i</w:t>
      </w:r>
      <w:r>
        <w:rPr>
          <w:rFonts w:asciiTheme="minorHAnsi" w:hAnsiTheme="minorHAnsi"/>
          <w:sz w:val="22"/>
          <w:szCs w:val="22"/>
        </w:rPr>
        <w:t>on.</w:t>
      </w:r>
    </w:p>
    <w:p w14:paraId="27E923D3" w14:textId="2C907945" w:rsidR="00351505" w:rsidRDefault="00351505" w:rsidP="00351505">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Member of various doctoral committees in the Colleges of Education, College of Engineering; College of Liberal Arts, and </w:t>
      </w:r>
      <w:r w:rsidRPr="00351505">
        <w:rPr>
          <w:rFonts w:asciiTheme="minorHAnsi" w:hAnsiTheme="minorHAnsi"/>
          <w:sz w:val="22"/>
          <w:szCs w:val="22"/>
        </w:rPr>
        <w:t>College of Earth, Ocean, and Atmospheric Sciences.</w:t>
      </w:r>
    </w:p>
    <w:p w14:paraId="7C9E6347" w14:textId="4E2C4BB8" w:rsidR="005065D6" w:rsidRDefault="005065D6" w:rsidP="00351505">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Main doctoral advisor for Dr. Celeste Frazier Barthel (2024).</w:t>
      </w:r>
    </w:p>
    <w:p w14:paraId="77D2B249" w14:textId="07DB4F18" w:rsidR="005065D6" w:rsidRPr="00351505" w:rsidRDefault="005065D6" w:rsidP="00351505">
      <w:pPr>
        <w:numPr>
          <w:ilvl w:val="0"/>
          <w:numId w:val="4"/>
        </w:numPr>
        <w:tabs>
          <w:tab w:val="left" w:pos="-288"/>
          <w:tab w:val="left" w:pos="1152"/>
          <w:tab w:val="left" w:pos="1890"/>
        </w:tabs>
        <w:spacing w:after="60"/>
        <w:ind w:left="714" w:hanging="357"/>
        <w:rPr>
          <w:rFonts w:asciiTheme="minorHAnsi" w:hAnsiTheme="minorHAnsi"/>
          <w:sz w:val="22"/>
          <w:szCs w:val="22"/>
        </w:rPr>
      </w:pPr>
      <w:r>
        <w:rPr>
          <w:rFonts w:asciiTheme="minorHAnsi" w:hAnsiTheme="minorHAnsi"/>
          <w:sz w:val="22"/>
          <w:szCs w:val="22"/>
        </w:rPr>
        <w:t xml:space="preserve">Current main graduate advisor for Ashley Neybert (PhD 2026), Kelly Hoke (PhD 2026), Jennifer Doran (MS 2026) Purim </w:t>
      </w:r>
      <w:proofErr w:type="spellStart"/>
      <w:r>
        <w:rPr>
          <w:rFonts w:asciiTheme="minorHAnsi" w:hAnsiTheme="minorHAnsi"/>
          <w:sz w:val="22"/>
          <w:szCs w:val="22"/>
        </w:rPr>
        <w:t>Junkham</w:t>
      </w:r>
      <w:proofErr w:type="spellEnd"/>
      <w:r>
        <w:rPr>
          <w:rFonts w:asciiTheme="minorHAnsi" w:hAnsiTheme="minorHAnsi"/>
          <w:sz w:val="22"/>
          <w:szCs w:val="22"/>
        </w:rPr>
        <w:t xml:space="preserve"> (PhD 2027), Vipin </w:t>
      </w:r>
      <w:proofErr w:type="spellStart"/>
      <w:r>
        <w:rPr>
          <w:rFonts w:asciiTheme="minorHAnsi" w:hAnsiTheme="minorHAnsi"/>
          <w:sz w:val="22"/>
          <w:szCs w:val="22"/>
        </w:rPr>
        <w:t>Aora</w:t>
      </w:r>
      <w:proofErr w:type="spellEnd"/>
      <w:r>
        <w:rPr>
          <w:rFonts w:asciiTheme="minorHAnsi" w:hAnsiTheme="minorHAnsi"/>
          <w:sz w:val="22"/>
          <w:szCs w:val="22"/>
        </w:rPr>
        <w:t xml:space="preserve"> (PhD 2028), </w:t>
      </w:r>
      <w:r w:rsidR="00325BDB" w:rsidRPr="00325BDB">
        <w:rPr>
          <w:rFonts w:asciiTheme="minorHAnsi" w:hAnsiTheme="minorHAnsi"/>
          <w:sz w:val="22"/>
          <w:szCs w:val="22"/>
        </w:rPr>
        <w:t>Jeanne Marie</w:t>
      </w:r>
      <w:r w:rsidR="00325BDB">
        <w:rPr>
          <w:rFonts w:asciiTheme="minorHAnsi" w:hAnsiTheme="minorHAnsi"/>
          <w:sz w:val="22"/>
          <w:szCs w:val="22"/>
        </w:rPr>
        <w:t xml:space="preserve"> </w:t>
      </w:r>
      <w:r w:rsidR="00325BDB" w:rsidRPr="00325BDB">
        <w:rPr>
          <w:rFonts w:asciiTheme="minorHAnsi" w:hAnsiTheme="minorHAnsi"/>
          <w:sz w:val="22"/>
          <w:szCs w:val="22"/>
        </w:rPr>
        <w:t>Yacoubou Adam</w:t>
      </w:r>
      <w:r w:rsidR="00325BDB">
        <w:rPr>
          <w:rFonts w:asciiTheme="minorHAnsi" w:hAnsiTheme="minorHAnsi"/>
          <w:sz w:val="22"/>
          <w:szCs w:val="22"/>
        </w:rPr>
        <w:t xml:space="preserve"> (PhD 2029).</w:t>
      </w:r>
    </w:p>
    <w:p w14:paraId="52BAC364" w14:textId="77777777" w:rsidR="00081D2B" w:rsidRPr="00BF0B3D" w:rsidRDefault="00081D2B" w:rsidP="00BF0B3D">
      <w:pPr>
        <w:tabs>
          <w:tab w:val="left" w:pos="-288"/>
          <w:tab w:val="left" w:pos="1152"/>
          <w:tab w:val="left" w:pos="1890"/>
        </w:tabs>
        <w:spacing w:after="60"/>
        <w:rPr>
          <w:rFonts w:asciiTheme="minorHAnsi" w:hAnsiTheme="minorHAnsi"/>
          <w:sz w:val="22"/>
          <w:szCs w:val="22"/>
        </w:rPr>
      </w:pPr>
    </w:p>
    <w:p w14:paraId="1A148DF7" w14:textId="77777777" w:rsidR="0097386E" w:rsidRPr="00BF0B3D" w:rsidRDefault="0097386E" w:rsidP="00FB717C">
      <w:pPr>
        <w:pStyle w:val="Heading2"/>
      </w:pPr>
      <w:r w:rsidRPr="00BF0B3D">
        <w:t>Grant Reviewer</w:t>
      </w:r>
    </w:p>
    <w:p w14:paraId="2196EC9D" w14:textId="7DA6613F" w:rsidR="0097386E" w:rsidRDefault="00406A89"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 xml:space="preserve">U.S. </w:t>
      </w:r>
      <w:r w:rsidR="0097386E" w:rsidRPr="00406A89">
        <w:rPr>
          <w:rFonts w:asciiTheme="minorHAnsi" w:hAnsiTheme="minorHAnsi"/>
          <w:sz w:val="22"/>
          <w:szCs w:val="22"/>
        </w:rPr>
        <w:t>Nati</w:t>
      </w:r>
      <w:r w:rsidR="00B70507" w:rsidRPr="00406A89">
        <w:rPr>
          <w:rFonts w:asciiTheme="minorHAnsi" w:hAnsiTheme="minorHAnsi"/>
          <w:sz w:val="22"/>
          <w:szCs w:val="22"/>
        </w:rPr>
        <w:t>onal Science Foundation</w:t>
      </w:r>
    </w:p>
    <w:p w14:paraId="796C66AA" w14:textId="5E9069BB" w:rsidR="00406A89" w:rsidRPr="00406A89" w:rsidRDefault="00406A89"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Science Foundation Ireland</w:t>
      </w:r>
    </w:p>
    <w:p w14:paraId="19686E1D" w14:textId="7D803F69" w:rsidR="00795CAE" w:rsidRPr="00406A89" w:rsidRDefault="00795CAE"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National Oceanic and Atmospheric Administration</w:t>
      </w:r>
    </w:p>
    <w:p w14:paraId="38056CBC" w14:textId="728CE796" w:rsidR="0097386E" w:rsidRPr="00406A89" w:rsidRDefault="005968B0"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 xml:space="preserve">German </w:t>
      </w:r>
      <w:r w:rsidR="00406A89">
        <w:rPr>
          <w:rFonts w:asciiTheme="minorHAnsi" w:hAnsiTheme="minorHAnsi"/>
          <w:sz w:val="22"/>
          <w:szCs w:val="22"/>
        </w:rPr>
        <w:t>Research Foundation</w:t>
      </w:r>
    </w:p>
    <w:p w14:paraId="1AA4759F" w14:textId="1276E929" w:rsidR="00406A89" w:rsidRPr="00406A89" w:rsidRDefault="00406A89"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German Ministry for Research and Education</w:t>
      </w:r>
    </w:p>
    <w:p w14:paraId="1F7A1D2F" w14:textId="6DAE60A1" w:rsidR="00BF0B3D" w:rsidRPr="00406A89" w:rsidRDefault="00BF0B3D"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Oregon Department of Education</w:t>
      </w:r>
    </w:p>
    <w:p w14:paraId="45739586" w14:textId="798BFEB1" w:rsidR="0047205D" w:rsidRPr="00406A89" w:rsidRDefault="0047205D" w:rsidP="00BF0B3D">
      <w:pPr>
        <w:numPr>
          <w:ilvl w:val="0"/>
          <w:numId w:val="4"/>
        </w:numPr>
        <w:tabs>
          <w:tab w:val="left" w:pos="-288"/>
          <w:tab w:val="left" w:pos="1152"/>
          <w:tab w:val="left" w:pos="1890"/>
        </w:tabs>
        <w:spacing w:after="60"/>
        <w:rPr>
          <w:rFonts w:asciiTheme="minorHAnsi" w:hAnsiTheme="minorHAnsi"/>
          <w:sz w:val="22"/>
          <w:szCs w:val="22"/>
        </w:rPr>
      </w:pPr>
      <w:r w:rsidRPr="00406A89">
        <w:rPr>
          <w:rFonts w:asciiTheme="minorHAnsi" w:hAnsiTheme="minorHAnsi"/>
          <w:sz w:val="22"/>
          <w:szCs w:val="22"/>
        </w:rPr>
        <w:t xml:space="preserve">Socio-Scientific Synthesis Center, </w:t>
      </w:r>
      <w:r w:rsidR="001E3611" w:rsidRPr="00406A89">
        <w:rPr>
          <w:rFonts w:asciiTheme="minorHAnsi" w:hAnsiTheme="minorHAnsi"/>
          <w:sz w:val="22"/>
          <w:szCs w:val="22"/>
        </w:rPr>
        <w:t>Annapolis, MD</w:t>
      </w:r>
    </w:p>
    <w:p w14:paraId="0AB6D86C" w14:textId="77777777" w:rsidR="001E3611" w:rsidRDefault="001E3611" w:rsidP="001E3611">
      <w:pPr>
        <w:tabs>
          <w:tab w:val="left" w:pos="-288"/>
          <w:tab w:val="left" w:pos="1152"/>
          <w:tab w:val="left" w:pos="1890"/>
        </w:tabs>
        <w:spacing w:after="60"/>
        <w:rPr>
          <w:rFonts w:asciiTheme="minorHAnsi" w:hAnsiTheme="minorHAnsi"/>
          <w:sz w:val="22"/>
          <w:szCs w:val="22"/>
        </w:rPr>
      </w:pPr>
    </w:p>
    <w:p w14:paraId="43294AE7" w14:textId="77777777" w:rsidR="0097386E" w:rsidRPr="001E3611" w:rsidRDefault="0097386E" w:rsidP="00FB717C">
      <w:pPr>
        <w:pStyle w:val="Heading2"/>
      </w:pPr>
      <w:r w:rsidRPr="001E3611">
        <w:t>Conference Reviewer</w:t>
      </w:r>
    </w:p>
    <w:p w14:paraId="587CC520" w14:textId="2684B812" w:rsidR="00EB70B8" w:rsidRDefault="00EB70B8"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lastRenderedPageBreak/>
        <w:t>American Association for the Advancement of Science</w:t>
      </w:r>
      <w:r w:rsidR="007A0BCF">
        <w:rPr>
          <w:rFonts w:asciiTheme="minorHAnsi" w:hAnsiTheme="minorHAnsi"/>
          <w:sz w:val="22"/>
          <w:szCs w:val="22"/>
        </w:rPr>
        <w:t xml:space="preserve"> (AAAS)</w:t>
      </w:r>
      <w:r w:rsidR="005968B0">
        <w:rPr>
          <w:rFonts w:asciiTheme="minorHAnsi" w:hAnsiTheme="minorHAnsi"/>
          <w:sz w:val="22"/>
          <w:szCs w:val="22"/>
        </w:rPr>
        <w:t>.</w:t>
      </w:r>
    </w:p>
    <w:p w14:paraId="21CAE8BF" w14:textId="5954B5D4" w:rsidR="007847C3" w:rsidRPr="00406A89" w:rsidRDefault="007847C3" w:rsidP="007847C3">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American Society for Engineering Education (ASEE)</w:t>
      </w:r>
    </w:p>
    <w:p w14:paraId="222B5B42" w14:textId="162CCC68" w:rsidR="0097386E" w:rsidRPr="00042EBA" w:rsidRDefault="0097386E" w:rsidP="001E3611">
      <w:pPr>
        <w:numPr>
          <w:ilvl w:val="0"/>
          <w:numId w:val="4"/>
        </w:numPr>
        <w:tabs>
          <w:tab w:val="left" w:pos="-288"/>
          <w:tab w:val="left" w:pos="1152"/>
          <w:tab w:val="left" w:pos="1890"/>
        </w:tabs>
        <w:spacing w:after="60"/>
        <w:rPr>
          <w:rFonts w:asciiTheme="minorHAnsi" w:hAnsiTheme="minorHAnsi"/>
          <w:sz w:val="22"/>
          <w:szCs w:val="22"/>
        </w:rPr>
      </w:pPr>
      <w:r w:rsidRPr="00042EBA">
        <w:rPr>
          <w:rFonts w:asciiTheme="minorHAnsi" w:hAnsiTheme="minorHAnsi"/>
          <w:sz w:val="22"/>
          <w:szCs w:val="22"/>
        </w:rPr>
        <w:t>North American Association for Environmental Education (NAAEE) Annual Conference and Research Seminar</w:t>
      </w:r>
      <w:r w:rsidR="005968B0">
        <w:rPr>
          <w:rFonts w:asciiTheme="minorHAnsi" w:hAnsiTheme="minorHAnsi"/>
          <w:sz w:val="22"/>
          <w:szCs w:val="22"/>
        </w:rPr>
        <w:t>.</w:t>
      </w:r>
    </w:p>
    <w:p w14:paraId="7458B68F" w14:textId="4FAA73A5" w:rsidR="0097386E" w:rsidRPr="00042EBA" w:rsidRDefault="0097386E" w:rsidP="001E3611">
      <w:pPr>
        <w:numPr>
          <w:ilvl w:val="0"/>
          <w:numId w:val="4"/>
        </w:numPr>
        <w:tabs>
          <w:tab w:val="left" w:pos="-288"/>
          <w:tab w:val="left" w:pos="1152"/>
          <w:tab w:val="left" w:pos="1890"/>
        </w:tabs>
        <w:spacing w:after="60"/>
        <w:rPr>
          <w:rFonts w:asciiTheme="minorHAnsi" w:hAnsiTheme="minorHAnsi"/>
          <w:sz w:val="22"/>
          <w:szCs w:val="22"/>
        </w:rPr>
      </w:pPr>
      <w:r w:rsidRPr="00042EBA">
        <w:rPr>
          <w:rFonts w:asciiTheme="minorHAnsi" w:hAnsiTheme="minorHAnsi"/>
          <w:sz w:val="22"/>
          <w:szCs w:val="22"/>
        </w:rPr>
        <w:t>Visitor Studies Association (VSA) Annual Conference</w:t>
      </w:r>
      <w:r w:rsidR="005968B0">
        <w:rPr>
          <w:rFonts w:asciiTheme="minorHAnsi" w:hAnsiTheme="minorHAnsi"/>
          <w:sz w:val="22"/>
          <w:szCs w:val="22"/>
        </w:rPr>
        <w:t>.</w:t>
      </w:r>
    </w:p>
    <w:p w14:paraId="4A4920CB" w14:textId="59234DD1" w:rsidR="00B7488F" w:rsidRDefault="0097386E" w:rsidP="001E3611">
      <w:pPr>
        <w:numPr>
          <w:ilvl w:val="0"/>
          <w:numId w:val="4"/>
        </w:numPr>
        <w:tabs>
          <w:tab w:val="left" w:pos="-288"/>
          <w:tab w:val="left" w:pos="1152"/>
          <w:tab w:val="left" w:pos="1890"/>
        </w:tabs>
        <w:spacing w:after="60"/>
        <w:rPr>
          <w:rFonts w:asciiTheme="minorHAnsi" w:hAnsiTheme="minorHAnsi"/>
          <w:sz w:val="22"/>
          <w:szCs w:val="22"/>
        </w:rPr>
      </w:pPr>
      <w:r w:rsidRPr="00042EBA">
        <w:rPr>
          <w:rFonts w:asciiTheme="minorHAnsi" w:hAnsiTheme="minorHAnsi"/>
          <w:sz w:val="22"/>
          <w:szCs w:val="22"/>
        </w:rPr>
        <w:t>National Association for Research in Science Teaching (NARST) Annual Conference</w:t>
      </w:r>
      <w:r w:rsidR="005968B0">
        <w:rPr>
          <w:rFonts w:asciiTheme="minorHAnsi" w:hAnsiTheme="minorHAnsi"/>
          <w:sz w:val="22"/>
          <w:szCs w:val="22"/>
        </w:rPr>
        <w:t>.</w:t>
      </w:r>
    </w:p>
    <w:p w14:paraId="5EC9A624" w14:textId="36C29EE7" w:rsidR="001E3611" w:rsidRPr="00B7488F" w:rsidRDefault="007847C3"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 xml:space="preserve">Conference for Advancing Participatory Sciences (CAPS), formerly </w:t>
      </w:r>
      <w:r w:rsidR="001E3611">
        <w:rPr>
          <w:rFonts w:asciiTheme="minorHAnsi" w:hAnsiTheme="minorHAnsi"/>
          <w:sz w:val="22"/>
          <w:szCs w:val="22"/>
        </w:rPr>
        <w:t>Citizen Science Association Conference.</w:t>
      </w:r>
    </w:p>
    <w:p w14:paraId="1090570C" w14:textId="77777777" w:rsidR="001E3611" w:rsidRDefault="001E3611" w:rsidP="001E3611">
      <w:pPr>
        <w:tabs>
          <w:tab w:val="left" w:pos="-288"/>
          <w:tab w:val="left" w:pos="1152"/>
          <w:tab w:val="left" w:pos="1890"/>
        </w:tabs>
        <w:spacing w:after="60"/>
        <w:rPr>
          <w:rFonts w:asciiTheme="minorHAnsi" w:hAnsiTheme="minorHAnsi"/>
          <w:sz w:val="22"/>
          <w:szCs w:val="22"/>
        </w:rPr>
      </w:pPr>
    </w:p>
    <w:p w14:paraId="3401D085" w14:textId="77777777" w:rsidR="0097386E" w:rsidRPr="001E3611" w:rsidRDefault="0097386E" w:rsidP="00FB717C">
      <w:pPr>
        <w:pStyle w:val="Heading2"/>
      </w:pPr>
      <w:r w:rsidRPr="001E3611">
        <w:t>Journal Reviewer</w:t>
      </w:r>
    </w:p>
    <w:p w14:paraId="6A7B7D0C" w14:textId="77777777" w:rsidR="004211F7" w:rsidRDefault="004211F7"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Journal of Interpretation Research</w:t>
      </w:r>
    </w:p>
    <w:p w14:paraId="3ED7EA18" w14:textId="6460A3DF"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Curator – The Museum Journal</w:t>
      </w:r>
    </w:p>
    <w:p w14:paraId="7C3C7DB2" w14:textId="77777777"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Environmental Education Research</w:t>
      </w:r>
    </w:p>
    <w:p w14:paraId="37AF13D8" w14:textId="77777777"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Environmental Practice</w:t>
      </w:r>
    </w:p>
    <w:p w14:paraId="4F77BE5C" w14:textId="4F74CEAC" w:rsidR="00351505" w:rsidRPr="00351505" w:rsidRDefault="00351505" w:rsidP="00351505">
      <w:pPr>
        <w:numPr>
          <w:ilvl w:val="0"/>
          <w:numId w:val="4"/>
        </w:numPr>
        <w:tabs>
          <w:tab w:val="left" w:pos="-288"/>
          <w:tab w:val="left" w:pos="1152"/>
          <w:tab w:val="left" w:pos="1890"/>
        </w:tabs>
        <w:spacing w:after="60"/>
        <w:rPr>
          <w:rFonts w:asciiTheme="minorHAnsi" w:hAnsiTheme="minorHAnsi"/>
          <w:sz w:val="22"/>
          <w:szCs w:val="22"/>
        </w:rPr>
      </w:pPr>
      <w:r w:rsidRPr="00351505">
        <w:rPr>
          <w:rFonts w:asciiTheme="minorHAnsi" w:hAnsiTheme="minorHAnsi"/>
          <w:sz w:val="22"/>
          <w:szCs w:val="22"/>
        </w:rPr>
        <w:t>Frontiers in Communication</w:t>
      </w:r>
    </w:p>
    <w:p w14:paraId="52991AD0" w14:textId="3D891858"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International Journal for Science Education</w:t>
      </w:r>
    </w:p>
    <w:p w14:paraId="56A67321" w14:textId="77777777" w:rsidR="00EB70B8"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Museum &amp; Social Issues</w:t>
      </w:r>
    </w:p>
    <w:p w14:paraId="59E6EA3E" w14:textId="0AB536ED" w:rsidR="00952287" w:rsidRPr="001E3611" w:rsidRDefault="00952287"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Proceedings of the National Academy of Sciences (PNAS)</w:t>
      </w:r>
    </w:p>
    <w:p w14:paraId="4A9BA376" w14:textId="77777777" w:rsidR="00EB70B8"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Science</w:t>
      </w:r>
    </w:p>
    <w:p w14:paraId="58585310" w14:textId="4F7770FE" w:rsidR="00CD4471" w:rsidRPr="001E3611" w:rsidRDefault="00CD4471"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Science Communication</w:t>
      </w:r>
    </w:p>
    <w:p w14:paraId="4FDAC3FA" w14:textId="5DD3B945" w:rsidR="00EB70B8"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Science Education</w:t>
      </w:r>
    </w:p>
    <w:p w14:paraId="3689B14B" w14:textId="40BDAB23" w:rsidR="00C1472F" w:rsidRDefault="00C1472F"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Studies in Science Education</w:t>
      </w:r>
    </w:p>
    <w:p w14:paraId="755EB4D1" w14:textId="62725A59" w:rsidR="00C1472F" w:rsidRPr="001E3611" w:rsidRDefault="00C1472F" w:rsidP="001E3611">
      <w:pPr>
        <w:numPr>
          <w:ilvl w:val="0"/>
          <w:numId w:val="4"/>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Sustainability</w:t>
      </w:r>
    </w:p>
    <w:p w14:paraId="169D2D0F" w14:textId="77777777"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Visitor Studies</w:t>
      </w:r>
    </w:p>
    <w:p w14:paraId="26D646C2" w14:textId="77777777" w:rsidR="00EB70B8" w:rsidRPr="001E3611" w:rsidRDefault="00EB70B8" w:rsidP="001E3611">
      <w:pPr>
        <w:numPr>
          <w:ilvl w:val="0"/>
          <w:numId w:val="4"/>
        </w:numPr>
        <w:tabs>
          <w:tab w:val="left" w:pos="-288"/>
          <w:tab w:val="left" w:pos="1152"/>
          <w:tab w:val="left" w:pos="1890"/>
        </w:tabs>
        <w:spacing w:after="60"/>
        <w:rPr>
          <w:rFonts w:asciiTheme="minorHAnsi" w:hAnsiTheme="minorHAnsi"/>
          <w:sz w:val="22"/>
          <w:szCs w:val="22"/>
        </w:rPr>
      </w:pPr>
      <w:r w:rsidRPr="001E3611">
        <w:rPr>
          <w:rFonts w:asciiTheme="minorHAnsi" w:hAnsiTheme="minorHAnsi"/>
          <w:sz w:val="22"/>
          <w:szCs w:val="22"/>
        </w:rPr>
        <w:t>Zoo Biology</w:t>
      </w:r>
    </w:p>
    <w:p w14:paraId="005C528A" w14:textId="77777777" w:rsidR="0097386E" w:rsidRPr="00042EBA" w:rsidRDefault="0097386E" w:rsidP="00A5404F">
      <w:pPr>
        <w:tabs>
          <w:tab w:val="left" w:pos="-288"/>
          <w:tab w:val="left" w:pos="1152"/>
          <w:tab w:val="left" w:pos="1890"/>
        </w:tabs>
        <w:rPr>
          <w:rFonts w:asciiTheme="minorHAnsi" w:hAnsiTheme="minorHAnsi"/>
        </w:rPr>
      </w:pPr>
    </w:p>
    <w:p w14:paraId="70D715CD" w14:textId="77777777" w:rsidR="0097386E" w:rsidRPr="00042EBA" w:rsidRDefault="0097386E" w:rsidP="00FB717C">
      <w:pPr>
        <w:pStyle w:val="Heading2"/>
      </w:pPr>
      <w:r w:rsidRPr="00042EBA">
        <w:t xml:space="preserve">Professional </w:t>
      </w:r>
      <w:proofErr w:type="gramStart"/>
      <w:r w:rsidRPr="00042EBA">
        <w:t>memberships</w:t>
      </w:r>
      <w:proofErr w:type="gramEnd"/>
    </w:p>
    <w:p w14:paraId="45BDB4CC" w14:textId="75FC5A5B" w:rsidR="00EB70B8" w:rsidRDefault="00EB70B8" w:rsidP="001E3611">
      <w:pPr>
        <w:numPr>
          <w:ilvl w:val="0"/>
          <w:numId w:val="6"/>
        </w:numPr>
        <w:tabs>
          <w:tab w:val="left" w:pos="-288"/>
          <w:tab w:val="left" w:pos="1152"/>
          <w:tab w:val="left" w:pos="1890"/>
        </w:tabs>
        <w:spacing w:after="60"/>
        <w:rPr>
          <w:rFonts w:asciiTheme="minorHAnsi" w:hAnsiTheme="minorHAnsi"/>
          <w:sz w:val="22"/>
          <w:szCs w:val="22"/>
        </w:rPr>
      </w:pPr>
      <w:r w:rsidRPr="00042EBA">
        <w:rPr>
          <w:rFonts w:asciiTheme="minorHAnsi" w:hAnsiTheme="minorHAnsi"/>
          <w:sz w:val="22"/>
          <w:szCs w:val="22"/>
        </w:rPr>
        <w:t>American Association for the Advancement of Science</w:t>
      </w:r>
      <w:r w:rsidR="007847C3">
        <w:rPr>
          <w:rFonts w:asciiTheme="minorHAnsi" w:hAnsiTheme="minorHAnsi"/>
          <w:sz w:val="22"/>
          <w:szCs w:val="22"/>
        </w:rPr>
        <w:t xml:space="preserve"> (AAAS)</w:t>
      </w:r>
    </w:p>
    <w:p w14:paraId="5EDB05DD" w14:textId="6BFCA872" w:rsidR="00664B7A" w:rsidRPr="00917501" w:rsidRDefault="00664B7A" w:rsidP="00664B7A">
      <w:pPr>
        <w:numPr>
          <w:ilvl w:val="0"/>
          <w:numId w:val="6"/>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American Geophysical Union</w:t>
      </w:r>
      <w:r w:rsidR="007847C3">
        <w:rPr>
          <w:rFonts w:asciiTheme="minorHAnsi" w:hAnsiTheme="minorHAnsi"/>
          <w:sz w:val="22"/>
          <w:szCs w:val="22"/>
        </w:rPr>
        <w:t xml:space="preserve"> (AGU)</w:t>
      </w:r>
    </w:p>
    <w:p w14:paraId="19CDCC35" w14:textId="57C6E255" w:rsidR="00EB70B8" w:rsidRPr="00042EBA" w:rsidRDefault="00406A89" w:rsidP="001E3611">
      <w:pPr>
        <w:numPr>
          <w:ilvl w:val="0"/>
          <w:numId w:val="6"/>
        </w:numPr>
        <w:tabs>
          <w:tab w:val="left" w:pos="-288"/>
          <w:tab w:val="left" w:pos="1152"/>
          <w:tab w:val="left" w:pos="1890"/>
        </w:tabs>
        <w:spacing w:after="60"/>
        <w:rPr>
          <w:rFonts w:asciiTheme="minorHAnsi" w:hAnsiTheme="minorHAnsi"/>
          <w:sz w:val="22"/>
          <w:szCs w:val="22"/>
        </w:rPr>
      </w:pPr>
      <w:r>
        <w:rPr>
          <w:rFonts w:asciiTheme="minorHAnsi" w:hAnsiTheme="minorHAnsi"/>
          <w:sz w:val="22"/>
          <w:szCs w:val="22"/>
        </w:rPr>
        <w:t xml:space="preserve">Association for Advancing Participatory Sciences </w:t>
      </w:r>
      <w:r w:rsidR="00742A9D">
        <w:rPr>
          <w:rFonts w:asciiTheme="minorHAnsi" w:hAnsiTheme="minorHAnsi"/>
          <w:sz w:val="22"/>
          <w:szCs w:val="22"/>
        </w:rPr>
        <w:t xml:space="preserve">(AAPS, </w:t>
      </w:r>
      <w:r>
        <w:rPr>
          <w:rFonts w:asciiTheme="minorHAnsi" w:hAnsiTheme="minorHAnsi"/>
          <w:sz w:val="22"/>
          <w:szCs w:val="22"/>
        </w:rPr>
        <w:t xml:space="preserve">formerly </w:t>
      </w:r>
      <w:r w:rsidR="00EB70B8">
        <w:rPr>
          <w:rFonts w:asciiTheme="minorHAnsi" w:hAnsiTheme="minorHAnsi"/>
          <w:sz w:val="22"/>
          <w:szCs w:val="22"/>
        </w:rPr>
        <w:t>Citizen Science Association</w:t>
      </w:r>
      <w:r w:rsidR="00664B7A">
        <w:rPr>
          <w:rFonts w:asciiTheme="minorHAnsi" w:hAnsiTheme="minorHAnsi"/>
          <w:sz w:val="22"/>
          <w:szCs w:val="22"/>
        </w:rPr>
        <w:t>; honorary lifetime member</w:t>
      </w:r>
      <w:r>
        <w:rPr>
          <w:rFonts w:asciiTheme="minorHAnsi" w:hAnsiTheme="minorHAnsi"/>
          <w:sz w:val="22"/>
          <w:szCs w:val="22"/>
        </w:rPr>
        <w:t>)</w:t>
      </w:r>
    </w:p>
    <w:p w14:paraId="53474BE2" w14:textId="1920469C" w:rsidR="00917501" w:rsidRDefault="00EB70B8" w:rsidP="00D10C81">
      <w:pPr>
        <w:numPr>
          <w:ilvl w:val="0"/>
          <w:numId w:val="6"/>
        </w:numPr>
        <w:tabs>
          <w:tab w:val="left" w:pos="-288"/>
          <w:tab w:val="left" w:pos="1152"/>
          <w:tab w:val="left" w:pos="1890"/>
        </w:tabs>
        <w:spacing w:after="60"/>
        <w:rPr>
          <w:rFonts w:asciiTheme="minorHAnsi" w:hAnsiTheme="minorHAnsi"/>
          <w:sz w:val="22"/>
          <w:szCs w:val="22"/>
        </w:rPr>
      </w:pPr>
      <w:r w:rsidRPr="00042EBA">
        <w:rPr>
          <w:rFonts w:asciiTheme="minorHAnsi" w:hAnsiTheme="minorHAnsi"/>
          <w:sz w:val="22"/>
          <w:szCs w:val="22"/>
        </w:rPr>
        <w:t>North American Association for Environmental Education (</w:t>
      </w:r>
      <w:r w:rsidR="00742A9D">
        <w:rPr>
          <w:rFonts w:asciiTheme="minorHAnsi" w:hAnsiTheme="minorHAnsi"/>
          <w:sz w:val="22"/>
          <w:szCs w:val="22"/>
        </w:rPr>
        <w:t>NAAEE, l</w:t>
      </w:r>
      <w:r w:rsidRPr="00042EBA">
        <w:rPr>
          <w:rFonts w:asciiTheme="minorHAnsi" w:hAnsiTheme="minorHAnsi"/>
          <w:sz w:val="22"/>
          <w:szCs w:val="22"/>
        </w:rPr>
        <w:t>ifetime member)</w:t>
      </w:r>
    </w:p>
    <w:p w14:paraId="6F149797" w14:textId="77777777" w:rsidR="00917501" w:rsidRPr="00042EBA" w:rsidRDefault="00917501" w:rsidP="00D10C81">
      <w:pPr>
        <w:rPr>
          <w:rFonts w:asciiTheme="minorHAnsi" w:hAnsiTheme="minorHAnsi"/>
          <w:sz w:val="22"/>
          <w:szCs w:val="22"/>
        </w:rPr>
      </w:pPr>
    </w:p>
    <w:p w14:paraId="12FCFBC1" w14:textId="77777777" w:rsidR="0097386E" w:rsidRPr="00042EBA" w:rsidRDefault="0097386E" w:rsidP="00FB717C">
      <w:pPr>
        <w:pStyle w:val="Heading1"/>
      </w:pPr>
      <w:r w:rsidRPr="00042EBA">
        <w:t>Awards/Honors</w:t>
      </w:r>
    </w:p>
    <w:p w14:paraId="74B04E20" w14:textId="060812F3" w:rsidR="00963AB7" w:rsidRDefault="00963AB7" w:rsidP="004E40F1">
      <w:pPr>
        <w:numPr>
          <w:ilvl w:val="1"/>
          <w:numId w:val="7"/>
        </w:numPr>
        <w:tabs>
          <w:tab w:val="clear" w:pos="1440"/>
          <w:tab w:val="num" w:pos="709"/>
        </w:tabs>
        <w:spacing w:after="60"/>
        <w:ind w:left="706"/>
        <w:rPr>
          <w:rFonts w:asciiTheme="minorHAnsi" w:hAnsiTheme="minorHAnsi"/>
          <w:sz w:val="22"/>
          <w:szCs w:val="22"/>
        </w:rPr>
      </w:pPr>
      <w:r>
        <w:rPr>
          <w:rFonts w:asciiTheme="minorHAnsi" w:hAnsiTheme="minorHAnsi"/>
          <w:sz w:val="22"/>
          <w:szCs w:val="22"/>
        </w:rPr>
        <w:t xml:space="preserve">College of Science Inclusive Excellence Award, as project director (jointly with the project team) for </w:t>
      </w:r>
      <w:proofErr w:type="spellStart"/>
      <w:r>
        <w:rPr>
          <w:rFonts w:asciiTheme="minorHAnsi" w:hAnsiTheme="minorHAnsi"/>
          <w:sz w:val="22"/>
          <w:szCs w:val="22"/>
        </w:rPr>
        <w:t>InclusiveExcellence@OSU</w:t>
      </w:r>
      <w:proofErr w:type="spellEnd"/>
      <w:r>
        <w:rPr>
          <w:rFonts w:asciiTheme="minorHAnsi" w:hAnsiTheme="minorHAnsi"/>
          <w:sz w:val="22"/>
          <w:szCs w:val="22"/>
        </w:rPr>
        <w:t xml:space="preserve">, an HHMI funded faculty professional learning project (2024). </w:t>
      </w:r>
    </w:p>
    <w:p w14:paraId="6896A958" w14:textId="09AAB361" w:rsidR="005968B0" w:rsidRDefault="005968B0" w:rsidP="004E40F1">
      <w:pPr>
        <w:numPr>
          <w:ilvl w:val="1"/>
          <w:numId w:val="7"/>
        </w:numPr>
        <w:tabs>
          <w:tab w:val="clear" w:pos="1440"/>
          <w:tab w:val="num" w:pos="709"/>
        </w:tabs>
        <w:spacing w:after="60"/>
        <w:ind w:left="706"/>
        <w:rPr>
          <w:rFonts w:asciiTheme="minorHAnsi" w:hAnsiTheme="minorHAnsi"/>
          <w:sz w:val="22"/>
          <w:szCs w:val="22"/>
        </w:rPr>
      </w:pPr>
      <w:r>
        <w:rPr>
          <w:rFonts w:asciiTheme="minorHAnsi" w:hAnsiTheme="minorHAnsi"/>
          <w:sz w:val="22"/>
          <w:szCs w:val="22"/>
        </w:rPr>
        <w:t>Oregon State University Award for Excellence in Outreach and Engagement as part of the Science Beyond Schools project (2018).</w:t>
      </w:r>
    </w:p>
    <w:p w14:paraId="394C03DE" w14:textId="343D39E9" w:rsidR="00B7488F" w:rsidRPr="00B7488F" w:rsidRDefault="00B7488F" w:rsidP="004E40F1">
      <w:pPr>
        <w:numPr>
          <w:ilvl w:val="1"/>
          <w:numId w:val="7"/>
        </w:numPr>
        <w:tabs>
          <w:tab w:val="clear" w:pos="1440"/>
          <w:tab w:val="num" w:pos="709"/>
        </w:tabs>
        <w:spacing w:after="60"/>
        <w:ind w:left="706"/>
        <w:rPr>
          <w:rFonts w:asciiTheme="minorHAnsi" w:hAnsiTheme="minorHAnsi"/>
          <w:sz w:val="22"/>
          <w:szCs w:val="22"/>
        </w:rPr>
      </w:pPr>
      <w:r>
        <w:rPr>
          <w:rFonts w:asciiTheme="minorHAnsi" w:hAnsiTheme="minorHAnsi"/>
          <w:sz w:val="22"/>
          <w:szCs w:val="22"/>
        </w:rPr>
        <w:t>Fellow of the American Association for the Advancement of Science (inducted in 2013).</w:t>
      </w:r>
    </w:p>
    <w:p w14:paraId="68638E94" w14:textId="332D1B50" w:rsidR="00944F66" w:rsidRPr="00944F66" w:rsidRDefault="00944F66" w:rsidP="00944F66">
      <w:pPr>
        <w:numPr>
          <w:ilvl w:val="0"/>
          <w:numId w:val="7"/>
        </w:numPr>
        <w:tabs>
          <w:tab w:val="left" w:pos="-288"/>
          <w:tab w:val="left" w:pos="1152"/>
          <w:tab w:val="left" w:pos="1890"/>
        </w:tabs>
        <w:spacing w:after="60"/>
        <w:rPr>
          <w:rFonts w:asciiTheme="minorHAnsi" w:hAnsiTheme="minorHAnsi"/>
          <w:sz w:val="22"/>
          <w:szCs w:val="22"/>
        </w:rPr>
      </w:pPr>
      <w:r w:rsidRPr="00944F66">
        <w:rPr>
          <w:rFonts w:asciiTheme="minorHAnsi" w:hAnsiTheme="minorHAnsi"/>
          <w:sz w:val="22"/>
          <w:szCs w:val="22"/>
        </w:rPr>
        <w:lastRenderedPageBreak/>
        <w:t xml:space="preserve">National Research Council, Division of Behavioral and Social Sciences and Education. Team staff award </w:t>
      </w:r>
      <w:r w:rsidR="007A0BCF">
        <w:rPr>
          <w:rFonts w:asciiTheme="minorHAnsi" w:hAnsiTheme="minorHAnsi"/>
          <w:sz w:val="22"/>
          <w:szCs w:val="22"/>
        </w:rPr>
        <w:t xml:space="preserve">2011 </w:t>
      </w:r>
      <w:r w:rsidRPr="00944F66">
        <w:rPr>
          <w:rFonts w:asciiTheme="minorHAnsi" w:hAnsiTheme="minorHAnsi"/>
          <w:sz w:val="22"/>
          <w:szCs w:val="22"/>
        </w:rPr>
        <w:t>for excellence on two projects (</w:t>
      </w:r>
      <w:r w:rsidRPr="00944F66">
        <w:rPr>
          <w:rFonts w:asciiTheme="minorHAnsi" w:hAnsiTheme="minorHAnsi"/>
          <w:i/>
          <w:sz w:val="22"/>
          <w:szCs w:val="22"/>
        </w:rPr>
        <w:t>A Framework for K-12 Science Education</w:t>
      </w:r>
      <w:r w:rsidRPr="00944F66">
        <w:rPr>
          <w:rFonts w:asciiTheme="minorHAnsi" w:hAnsiTheme="minorHAnsi"/>
          <w:sz w:val="22"/>
          <w:szCs w:val="22"/>
        </w:rPr>
        <w:t xml:space="preserve"> and </w:t>
      </w:r>
      <w:r w:rsidRPr="00944F66">
        <w:rPr>
          <w:rFonts w:asciiTheme="minorHAnsi" w:hAnsiTheme="minorHAnsi"/>
          <w:i/>
          <w:sz w:val="22"/>
          <w:szCs w:val="22"/>
        </w:rPr>
        <w:t>Successful STEM Schools</w:t>
      </w:r>
      <w:r w:rsidRPr="00944F66">
        <w:rPr>
          <w:rFonts w:asciiTheme="minorHAnsi" w:hAnsiTheme="minorHAnsi"/>
          <w:sz w:val="22"/>
          <w:szCs w:val="22"/>
        </w:rPr>
        <w:t>).</w:t>
      </w:r>
    </w:p>
    <w:p w14:paraId="4E61C252" w14:textId="77777777" w:rsidR="00944F66" w:rsidRPr="00944F66" w:rsidRDefault="00944F66" w:rsidP="00944F66">
      <w:pPr>
        <w:numPr>
          <w:ilvl w:val="0"/>
          <w:numId w:val="7"/>
        </w:numPr>
        <w:tabs>
          <w:tab w:val="left" w:pos="-288"/>
          <w:tab w:val="left" w:pos="1152"/>
          <w:tab w:val="left" w:pos="1890"/>
        </w:tabs>
        <w:spacing w:after="60"/>
        <w:rPr>
          <w:rFonts w:asciiTheme="minorHAnsi" w:hAnsiTheme="minorHAnsi"/>
          <w:sz w:val="22"/>
          <w:szCs w:val="22"/>
        </w:rPr>
      </w:pPr>
      <w:r w:rsidRPr="00944F66">
        <w:rPr>
          <w:rFonts w:asciiTheme="minorHAnsi" w:hAnsiTheme="minorHAnsi"/>
          <w:sz w:val="22"/>
          <w:szCs w:val="22"/>
        </w:rPr>
        <w:t xml:space="preserve">Roy L. Shafer Leading Edge Award for Visitor Experiences by the Association for Science-Technology Centers in 2010, provided to the Institute for Learning Innovation for its contribution as research partner to </w:t>
      </w:r>
      <w:r w:rsidRPr="005968B0">
        <w:rPr>
          <w:rFonts w:asciiTheme="minorHAnsi" w:hAnsiTheme="minorHAnsi"/>
          <w:i/>
          <w:sz w:val="22"/>
          <w:szCs w:val="22"/>
        </w:rPr>
        <w:t>Portal to the Public</w:t>
      </w:r>
      <w:r w:rsidRPr="00944F66">
        <w:rPr>
          <w:rFonts w:asciiTheme="minorHAnsi" w:hAnsiTheme="minorHAnsi"/>
          <w:sz w:val="22"/>
          <w:szCs w:val="22"/>
        </w:rPr>
        <w:t xml:space="preserve"> (I was the PI for the research component).</w:t>
      </w:r>
    </w:p>
    <w:p w14:paraId="0E52C587" w14:textId="77777777" w:rsidR="0097386E" w:rsidRPr="00042EBA" w:rsidRDefault="0097386E" w:rsidP="004E40F1">
      <w:pPr>
        <w:numPr>
          <w:ilvl w:val="1"/>
          <w:numId w:val="7"/>
        </w:numPr>
        <w:tabs>
          <w:tab w:val="clear" w:pos="1440"/>
          <w:tab w:val="num" w:pos="709"/>
        </w:tabs>
        <w:spacing w:after="60"/>
        <w:ind w:left="706"/>
        <w:rPr>
          <w:rFonts w:asciiTheme="minorHAnsi" w:hAnsiTheme="minorHAnsi"/>
          <w:sz w:val="22"/>
          <w:szCs w:val="22"/>
        </w:rPr>
      </w:pPr>
      <w:r w:rsidRPr="00042EBA">
        <w:rPr>
          <w:rFonts w:asciiTheme="minorHAnsi" w:hAnsiTheme="minorHAnsi"/>
          <w:i/>
          <w:sz w:val="22"/>
          <w:szCs w:val="22"/>
        </w:rPr>
        <w:t>Summa cum laude</w:t>
      </w:r>
      <w:r w:rsidRPr="00042EBA">
        <w:rPr>
          <w:rFonts w:asciiTheme="minorHAnsi" w:hAnsiTheme="minorHAnsi"/>
          <w:sz w:val="22"/>
          <w:szCs w:val="22"/>
        </w:rPr>
        <w:t xml:space="preserve">, doctoral dissertation, University of </w:t>
      </w:r>
      <w:proofErr w:type="spellStart"/>
      <w:r w:rsidRPr="00042EBA">
        <w:rPr>
          <w:rFonts w:asciiTheme="minorHAnsi" w:hAnsiTheme="minorHAnsi"/>
          <w:sz w:val="22"/>
          <w:szCs w:val="22"/>
        </w:rPr>
        <w:t>Lüneburg</w:t>
      </w:r>
      <w:proofErr w:type="spellEnd"/>
      <w:r w:rsidRPr="00042EBA">
        <w:rPr>
          <w:rFonts w:asciiTheme="minorHAnsi" w:hAnsiTheme="minorHAnsi"/>
          <w:sz w:val="22"/>
          <w:szCs w:val="22"/>
        </w:rPr>
        <w:t xml:space="preserve"> (2004).</w:t>
      </w:r>
    </w:p>
    <w:p w14:paraId="42BD0E51" w14:textId="77777777" w:rsidR="00D86606" w:rsidRPr="00042EBA" w:rsidRDefault="00D86606" w:rsidP="00D86606">
      <w:pPr>
        <w:numPr>
          <w:ilvl w:val="1"/>
          <w:numId w:val="7"/>
        </w:numPr>
        <w:tabs>
          <w:tab w:val="clear" w:pos="1440"/>
          <w:tab w:val="num" w:pos="709"/>
        </w:tabs>
        <w:spacing w:after="60"/>
        <w:ind w:left="706"/>
        <w:rPr>
          <w:rFonts w:asciiTheme="minorHAnsi" w:hAnsiTheme="minorHAnsi"/>
          <w:sz w:val="22"/>
          <w:szCs w:val="22"/>
        </w:rPr>
      </w:pPr>
      <w:r w:rsidRPr="00042EBA">
        <w:rPr>
          <w:rFonts w:asciiTheme="minorHAnsi" w:hAnsiTheme="minorHAnsi"/>
          <w:sz w:val="22"/>
          <w:szCs w:val="22"/>
        </w:rPr>
        <w:t>John F. McCloy Scholar, John F. Kennedy School of Government, Harvard University (1991-1993) – full scholarship ($60,000).</w:t>
      </w:r>
    </w:p>
    <w:p w14:paraId="69DB185C" w14:textId="77777777" w:rsidR="00D86606" w:rsidRPr="00042EBA" w:rsidRDefault="00D86606" w:rsidP="00D86606">
      <w:pPr>
        <w:numPr>
          <w:ilvl w:val="1"/>
          <w:numId w:val="7"/>
        </w:numPr>
        <w:tabs>
          <w:tab w:val="clear" w:pos="1440"/>
          <w:tab w:val="num" w:pos="709"/>
        </w:tabs>
        <w:spacing w:after="60"/>
        <w:ind w:left="706"/>
        <w:rPr>
          <w:rFonts w:asciiTheme="minorHAnsi" w:hAnsiTheme="minorHAnsi"/>
          <w:sz w:val="22"/>
          <w:szCs w:val="22"/>
        </w:rPr>
      </w:pPr>
      <w:r w:rsidRPr="00042EBA">
        <w:rPr>
          <w:rFonts w:asciiTheme="minorHAnsi" w:hAnsiTheme="minorHAnsi"/>
          <w:sz w:val="22"/>
          <w:szCs w:val="22"/>
        </w:rPr>
        <w:t>Scholar of the German National Scholarship Foundation (</w:t>
      </w:r>
      <w:proofErr w:type="spellStart"/>
      <w:r w:rsidRPr="00042EBA">
        <w:rPr>
          <w:rFonts w:asciiTheme="minorHAnsi" w:hAnsiTheme="minorHAnsi"/>
          <w:sz w:val="22"/>
          <w:szCs w:val="22"/>
        </w:rPr>
        <w:t>Studienstiftung</w:t>
      </w:r>
      <w:proofErr w:type="spellEnd"/>
      <w:r w:rsidRPr="00042EBA">
        <w:rPr>
          <w:rFonts w:asciiTheme="minorHAnsi" w:hAnsiTheme="minorHAnsi"/>
          <w:sz w:val="22"/>
          <w:szCs w:val="22"/>
        </w:rPr>
        <w:t xml:space="preserve"> des </w:t>
      </w:r>
      <w:proofErr w:type="spellStart"/>
      <w:r w:rsidRPr="00042EBA">
        <w:rPr>
          <w:rFonts w:asciiTheme="minorHAnsi" w:hAnsiTheme="minorHAnsi"/>
          <w:sz w:val="22"/>
          <w:szCs w:val="22"/>
        </w:rPr>
        <w:t>deutschen</w:t>
      </w:r>
      <w:proofErr w:type="spellEnd"/>
      <w:r w:rsidRPr="00042EBA">
        <w:rPr>
          <w:rFonts w:asciiTheme="minorHAnsi" w:hAnsiTheme="minorHAnsi"/>
          <w:sz w:val="22"/>
          <w:szCs w:val="22"/>
        </w:rPr>
        <w:t xml:space="preserve"> Volkes) – top 0.5% of German students (1988-1991).</w:t>
      </w:r>
    </w:p>
    <w:p w14:paraId="15426095" w14:textId="77777777" w:rsidR="00D86606" w:rsidRPr="00042EBA" w:rsidRDefault="00D86606" w:rsidP="00D86606">
      <w:pPr>
        <w:numPr>
          <w:ilvl w:val="1"/>
          <w:numId w:val="7"/>
        </w:numPr>
        <w:tabs>
          <w:tab w:val="clear" w:pos="1440"/>
          <w:tab w:val="num" w:pos="709"/>
        </w:tabs>
        <w:spacing w:after="60"/>
        <w:ind w:left="706"/>
        <w:rPr>
          <w:rFonts w:asciiTheme="minorHAnsi" w:hAnsiTheme="minorHAnsi"/>
        </w:rPr>
      </w:pPr>
      <w:r w:rsidRPr="00042EBA">
        <w:rPr>
          <w:rFonts w:asciiTheme="minorHAnsi" w:hAnsiTheme="minorHAnsi"/>
          <w:sz w:val="22"/>
          <w:szCs w:val="22"/>
        </w:rPr>
        <w:t>Scholarship from the State of Baden-Württemberg, Germany, to attend the University of Massachusetts (1987-1988).</w:t>
      </w:r>
    </w:p>
    <w:p w14:paraId="1870782E" w14:textId="77777777" w:rsidR="0097386E" w:rsidRPr="00042EBA" w:rsidRDefault="0097386E" w:rsidP="004E40F1">
      <w:pPr>
        <w:numPr>
          <w:ilvl w:val="1"/>
          <w:numId w:val="7"/>
        </w:numPr>
        <w:tabs>
          <w:tab w:val="clear" w:pos="1440"/>
          <w:tab w:val="num" w:pos="709"/>
        </w:tabs>
        <w:spacing w:after="60"/>
        <w:ind w:left="706"/>
        <w:rPr>
          <w:rFonts w:asciiTheme="minorHAnsi" w:hAnsiTheme="minorHAnsi"/>
          <w:sz w:val="22"/>
          <w:szCs w:val="22"/>
        </w:rPr>
      </w:pPr>
      <w:proofErr w:type="gramStart"/>
      <w:r w:rsidRPr="00042EBA">
        <w:rPr>
          <w:rFonts w:asciiTheme="minorHAnsi" w:hAnsiTheme="minorHAnsi"/>
          <w:sz w:val="22"/>
          <w:szCs w:val="22"/>
        </w:rPr>
        <w:t>Bachelor in Science</w:t>
      </w:r>
      <w:proofErr w:type="gramEnd"/>
      <w:r w:rsidRPr="00042EBA">
        <w:rPr>
          <w:rFonts w:asciiTheme="minorHAnsi" w:hAnsiTheme="minorHAnsi"/>
          <w:sz w:val="22"/>
          <w:szCs w:val="22"/>
        </w:rPr>
        <w:t xml:space="preserve"> (Biology, Chemistry and Physics) was graded “with highest distinctions” (top 1%) (1987).</w:t>
      </w:r>
    </w:p>
    <w:p w14:paraId="79087B1D" w14:textId="77777777" w:rsidR="0097386E" w:rsidRDefault="0097386E" w:rsidP="00D10C81">
      <w:pPr>
        <w:rPr>
          <w:rFonts w:asciiTheme="minorHAnsi" w:hAnsiTheme="minorHAnsi"/>
        </w:rPr>
      </w:pPr>
    </w:p>
    <w:p w14:paraId="29CBEFFB" w14:textId="426E0A5C" w:rsidR="0098735F" w:rsidRPr="00587CE5" w:rsidRDefault="00B73B86" w:rsidP="00FB717C">
      <w:pPr>
        <w:pStyle w:val="Heading1"/>
      </w:pPr>
      <w:r>
        <w:t>G</w:t>
      </w:r>
      <w:r w:rsidR="00A33CB8" w:rsidRPr="00A33CB8">
        <w:t>rants received</w:t>
      </w:r>
    </w:p>
    <w:p w14:paraId="09841F17" w14:textId="75709D87" w:rsidR="00B4403C" w:rsidRDefault="0098735F"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 xml:space="preserve">Co-Principal Investigator: </w:t>
      </w:r>
      <w:r w:rsidRPr="00895F3E">
        <w:rPr>
          <w:rFonts w:asciiTheme="minorHAnsi" w:hAnsiTheme="minorHAnsi"/>
          <w:sz w:val="22"/>
          <w:szCs w:val="22"/>
        </w:rPr>
        <w:t>“</w:t>
      </w:r>
      <w:r w:rsidRPr="00587CE5">
        <w:rPr>
          <w:rFonts w:asciiTheme="minorHAnsi" w:hAnsiTheme="minorHAnsi"/>
          <w:sz w:val="22"/>
          <w:szCs w:val="22"/>
        </w:rPr>
        <w:t>Collaborative Research: LIGO-SEC Partnership Ripple Effects - Engaging Communities for Lifelong Learning Impacts</w:t>
      </w:r>
      <w:r w:rsidRPr="0098735F">
        <w:rPr>
          <w:rFonts w:asciiTheme="minorHAnsi" w:hAnsiTheme="minorHAnsi"/>
          <w:sz w:val="22"/>
          <w:szCs w:val="22"/>
        </w:rPr>
        <w:t>” (NSF-</w:t>
      </w:r>
      <w:r w:rsidRPr="00587CE5">
        <w:rPr>
          <w:rFonts w:asciiTheme="minorHAnsi" w:hAnsiTheme="minorHAnsi"/>
          <w:sz w:val="22"/>
          <w:szCs w:val="22"/>
        </w:rPr>
        <w:t>Integrative Activities in Physics</w:t>
      </w:r>
      <w:r w:rsidRPr="0098735F">
        <w:rPr>
          <w:rFonts w:asciiTheme="minorHAnsi" w:hAnsiTheme="minorHAnsi"/>
          <w:sz w:val="22"/>
          <w:szCs w:val="22"/>
        </w:rPr>
        <w:t xml:space="preserve"> #</w:t>
      </w:r>
      <w:r w:rsidRPr="00587CE5">
        <w:rPr>
          <w:rFonts w:asciiTheme="minorHAnsi" w:hAnsiTheme="minorHAnsi"/>
          <w:sz w:val="22"/>
          <w:szCs w:val="22"/>
        </w:rPr>
        <w:t>2513557</w:t>
      </w:r>
      <w:r w:rsidRPr="0098735F">
        <w:rPr>
          <w:rFonts w:asciiTheme="minorHAnsi" w:hAnsiTheme="minorHAnsi"/>
          <w:sz w:val="22"/>
          <w:szCs w:val="22"/>
        </w:rPr>
        <w:t xml:space="preserve">, </w:t>
      </w:r>
      <w:r w:rsidRPr="00587CE5">
        <w:rPr>
          <w:rFonts w:asciiTheme="minorHAnsi" w:hAnsiTheme="minorHAnsi"/>
          <w:sz w:val="22"/>
          <w:szCs w:val="22"/>
        </w:rPr>
        <w:t>2024</w:t>
      </w:r>
      <w:r w:rsidRPr="0098735F">
        <w:rPr>
          <w:rFonts w:asciiTheme="minorHAnsi" w:hAnsiTheme="minorHAnsi"/>
          <w:sz w:val="22"/>
          <w:szCs w:val="22"/>
        </w:rPr>
        <w:t xml:space="preserve">-2027, </w:t>
      </w:r>
      <w:r w:rsidRPr="00587CE5">
        <w:rPr>
          <w:rFonts w:asciiTheme="minorHAnsi" w:hAnsiTheme="minorHAnsi"/>
          <w:sz w:val="22"/>
          <w:szCs w:val="22"/>
        </w:rPr>
        <w:t>$1,559,772</w:t>
      </w:r>
      <w:r w:rsidRPr="0098735F">
        <w:rPr>
          <w:rFonts w:asciiTheme="minorHAnsi" w:hAnsiTheme="minorHAnsi"/>
          <w:sz w:val="22"/>
          <w:szCs w:val="22"/>
        </w:rPr>
        <w:t>).</w:t>
      </w:r>
    </w:p>
    <w:p w14:paraId="6EE59DFA" w14:textId="1AFACBE4" w:rsidR="00895F3E" w:rsidRDefault="00895F3E"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 xml:space="preserve">Co-Principal Investigator: </w:t>
      </w:r>
      <w:r w:rsidRPr="00895F3E">
        <w:rPr>
          <w:rFonts w:asciiTheme="minorHAnsi" w:hAnsiTheme="minorHAnsi"/>
          <w:sz w:val="22"/>
          <w:szCs w:val="22"/>
        </w:rPr>
        <w:t>“Climate</w:t>
      </w:r>
      <w:r w:rsidR="007B37E4">
        <w:rPr>
          <w:rFonts w:asciiTheme="minorHAnsi" w:hAnsiTheme="minorHAnsi"/>
          <w:sz w:val="22"/>
          <w:szCs w:val="22"/>
        </w:rPr>
        <w:t xml:space="preserve"> </w:t>
      </w:r>
      <w:r w:rsidRPr="00895F3E">
        <w:rPr>
          <w:rFonts w:asciiTheme="minorHAnsi" w:hAnsiTheme="minorHAnsi"/>
          <w:sz w:val="22"/>
          <w:szCs w:val="22"/>
        </w:rPr>
        <w:t>Stories: A Community and Planetarium Partnership Model to Develop Local Data-Driven Visual Impact Narratives”</w:t>
      </w:r>
      <w:r w:rsidRPr="009152B5">
        <w:rPr>
          <w:rFonts w:asciiTheme="minorHAnsi" w:hAnsiTheme="minorHAnsi"/>
          <w:sz w:val="22"/>
          <w:szCs w:val="22"/>
        </w:rPr>
        <w:t xml:space="preserve"> (NSF-AISL #</w:t>
      </w:r>
      <w:r w:rsidRPr="00895F3E">
        <w:rPr>
          <w:rFonts w:ascii="Aptos" w:hAnsi="Aptos"/>
          <w:color w:val="212121"/>
        </w:rPr>
        <w:t xml:space="preserve"> </w:t>
      </w:r>
      <w:r w:rsidRPr="00895F3E">
        <w:rPr>
          <w:rFonts w:asciiTheme="minorHAnsi" w:hAnsiTheme="minorHAnsi"/>
          <w:sz w:val="22"/>
          <w:szCs w:val="22"/>
        </w:rPr>
        <w:t>2415812</w:t>
      </w:r>
      <w:r w:rsidRPr="009152B5">
        <w:rPr>
          <w:rFonts w:asciiTheme="minorHAnsi" w:hAnsiTheme="minorHAnsi"/>
          <w:sz w:val="22"/>
          <w:szCs w:val="22"/>
        </w:rPr>
        <w:t>, 2024-202</w:t>
      </w:r>
      <w:r>
        <w:rPr>
          <w:rFonts w:asciiTheme="minorHAnsi" w:hAnsiTheme="minorHAnsi"/>
          <w:sz w:val="22"/>
          <w:szCs w:val="22"/>
        </w:rPr>
        <w:t>7</w:t>
      </w:r>
      <w:r w:rsidRPr="009152B5">
        <w:rPr>
          <w:rFonts w:asciiTheme="minorHAnsi" w:hAnsiTheme="minorHAnsi"/>
          <w:sz w:val="22"/>
          <w:szCs w:val="22"/>
        </w:rPr>
        <w:t xml:space="preserve">, </w:t>
      </w:r>
      <w:r>
        <w:rPr>
          <w:rFonts w:asciiTheme="minorHAnsi" w:hAnsiTheme="minorHAnsi"/>
          <w:sz w:val="22"/>
          <w:szCs w:val="22"/>
        </w:rPr>
        <w:t>$</w:t>
      </w:r>
      <w:r w:rsidR="00DE34FF">
        <w:rPr>
          <w:rFonts w:asciiTheme="minorHAnsi" w:hAnsiTheme="minorHAnsi"/>
          <w:sz w:val="22"/>
          <w:szCs w:val="22"/>
        </w:rPr>
        <w:t>363,215 of a total of $</w:t>
      </w:r>
      <w:r w:rsidRPr="00895F3E">
        <w:rPr>
          <w:rFonts w:asciiTheme="minorHAnsi" w:hAnsiTheme="minorHAnsi"/>
          <w:sz w:val="22"/>
          <w:szCs w:val="22"/>
        </w:rPr>
        <w:t>1,708,079</w:t>
      </w:r>
      <w:r w:rsidRPr="009152B5">
        <w:rPr>
          <w:rFonts w:asciiTheme="minorHAnsi" w:hAnsiTheme="minorHAnsi"/>
          <w:sz w:val="22"/>
          <w:szCs w:val="22"/>
        </w:rPr>
        <w:t>).</w:t>
      </w:r>
      <w:r w:rsidR="007847C3">
        <w:rPr>
          <w:rFonts w:asciiTheme="minorHAnsi" w:hAnsiTheme="minorHAnsi"/>
          <w:sz w:val="22"/>
          <w:szCs w:val="22"/>
        </w:rPr>
        <w:t xml:space="preserve"> [Note: terminated in 2025 by DOGE]</w:t>
      </w:r>
    </w:p>
    <w:p w14:paraId="78C483AC" w14:textId="18758114" w:rsidR="009152B5" w:rsidRDefault="009152B5"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 xml:space="preserve">Co-Principal Investigator: </w:t>
      </w:r>
      <w:r w:rsidRPr="009152B5">
        <w:rPr>
          <w:rFonts w:asciiTheme="minorHAnsi" w:hAnsiTheme="minorHAnsi"/>
          <w:sz w:val="22"/>
          <w:szCs w:val="22"/>
        </w:rPr>
        <w:t>“RAPID: Reimagining a collaborative future: engaging community with the Andrews Forest Research Program” (NSF-AISL #2409274, 2024-2025, $198,362).</w:t>
      </w:r>
    </w:p>
    <w:p w14:paraId="669CC836" w14:textId="69E91884" w:rsidR="00211EF6" w:rsidRPr="00211EF6" w:rsidRDefault="00211EF6"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Principal Investigator: “</w:t>
      </w:r>
      <w:r w:rsidRPr="00211EF6">
        <w:rPr>
          <w:rFonts w:asciiTheme="minorHAnsi" w:hAnsiTheme="minorHAnsi"/>
          <w:sz w:val="22"/>
          <w:szCs w:val="22"/>
        </w:rPr>
        <w:t xml:space="preserve">Collaborative Research: Learning </w:t>
      </w:r>
      <w:proofErr w:type="gramStart"/>
      <w:r w:rsidRPr="00211EF6">
        <w:rPr>
          <w:rFonts w:asciiTheme="minorHAnsi" w:hAnsiTheme="minorHAnsi"/>
          <w:sz w:val="22"/>
          <w:szCs w:val="22"/>
        </w:rPr>
        <w:t>In</w:t>
      </w:r>
      <w:proofErr w:type="gramEnd"/>
      <w:r w:rsidRPr="00211EF6">
        <w:rPr>
          <w:rFonts w:asciiTheme="minorHAnsi" w:hAnsiTheme="minorHAnsi"/>
          <w:sz w:val="22"/>
          <w:szCs w:val="22"/>
        </w:rPr>
        <w:t xml:space="preserve"> and From the Environment through Multiple Ways of Knowing (</w:t>
      </w:r>
      <w:proofErr w:type="spellStart"/>
      <w:r w:rsidRPr="00211EF6">
        <w:rPr>
          <w:rFonts w:asciiTheme="minorHAnsi" w:hAnsiTheme="minorHAnsi"/>
          <w:sz w:val="22"/>
          <w:szCs w:val="22"/>
        </w:rPr>
        <w:t>LIFEways</w:t>
      </w:r>
      <w:proofErr w:type="spellEnd"/>
      <w:r w:rsidRPr="00211EF6">
        <w:rPr>
          <w:rFonts w:asciiTheme="minorHAnsi" w:hAnsiTheme="minorHAnsi"/>
          <w:sz w:val="22"/>
          <w:szCs w:val="22"/>
        </w:rPr>
        <w:t>)” (NSF-AISL #2218903, 2022-2026, $1,576,378).</w:t>
      </w:r>
    </w:p>
    <w:p w14:paraId="6697703C" w14:textId="081AC997" w:rsidR="00211EF6" w:rsidRPr="00211EF6" w:rsidRDefault="00211EF6"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 xml:space="preserve">Co-Principal Investigator: </w:t>
      </w:r>
      <w:r w:rsidRPr="00211EF6">
        <w:rPr>
          <w:rFonts w:asciiTheme="minorHAnsi" w:hAnsiTheme="minorHAnsi"/>
          <w:sz w:val="22"/>
          <w:szCs w:val="22"/>
        </w:rPr>
        <w:t>“Engaging Blind, Visually Impaired, and Sighted Students in STEM with Storytelling through Podcasts” (NSF-ITEST #2148712, 2022-2025, $364,686).</w:t>
      </w:r>
    </w:p>
    <w:p w14:paraId="705DFF28" w14:textId="70A78B6D" w:rsidR="00E2072A" w:rsidRPr="00E2072A" w:rsidRDefault="00E2072A"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Co-Principal Investigator: “</w:t>
      </w:r>
      <w:r w:rsidRPr="00E2072A">
        <w:rPr>
          <w:rFonts w:asciiTheme="minorHAnsi" w:hAnsiTheme="minorHAnsi"/>
          <w:sz w:val="22"/>
          <w:szCs w:val="22"/>
        </w:rPr>
        <w:t>Developing STEM Skills through Play and Exhibit Design for Early Learners in Children</w:t>
      </w:r>
      <w:r>
        <w:rPr>
          <w:rFonts w:asciiTheme="minorHAnsi" w:hAnsiTheme="minorHAnsi"/>
          <w:sz w:val="22"/>
          <w:szCs w:val="22"/>
        </w:rPr>
        <w:t>’</w:t>
      </w:r>
      <w:r w:rsidRPr="00E2072A">
        <w:rPr>
          <w:rFonts w:asciiTheme="minorHAnsi" w:hAnsiTheme="minorHAnsi"/>
          <w:sz w:val="22"/>
          <w:szCs w:val="22"/>
        </w:rPr>
        <w:t>s Museums and Science Centers” (NSF-AISL, $</w:t>
      </w:r>
      <w:r>
        <w:rPr>
          <w:rFonts w:asciiTheme="minorHAnsi" w:hAnsiTheme="minorHAnsi"/>
          <w:sz w:val="22"/>
          <w:szCs w:val="22"/>
        </w:rPr>
        <w:t>1,391</w:t>
      </w:r>
      <w:r w:rsidRPr="00E2072A">
        <w:rPr>
          <w:rFonts w:asciiTheme="minorHAnsi" w:hAnsiTheme="minorHAnsi"/>
          <w:sz w:val="22"/>
          <w:szCs w:val="22"/>
        </w:rPr>
        <w:t>,000, 2020-2024 – OSU part: $745,000).</w:t>
      </w:r>
    </w:p>
    <w:p w14:paraId="2B93DBF0" w14:textId="7DE90B28" w:rsidR="00C75752" w:rsidRDefault="00AF33AB"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Co-Principal Investigator: “</w:t>
      </w:r>
      <w:r w:rsidRPr="00C75752">
        <w:rPr>
          <w:rFonts w:asciiTheme="minorHAnsi" w:hAnsiTheme="minorHAnsi"/>
          <w:sz w:val="22"/>
          <w:szCs w:val="22"/>
        </w:rPr>
        <w:t xml:space="preserve">Convergence Accelerator Phase I (RAISE): Analytics-Driven Accessible Pathways </w:t>
      </w:r>
      <w:proofErr w:type="gramStart"/>
      <w:r w:rsidRPr="00C75752">
        <w:rPr>
          <w:rFonts w:asciiTheme="minorHAnsi" w:hAnsiTheme="minorHAnsi"/>
          <w:sz w:val="22"/>
          <w:szCs w:val="22"/>
        </w:rPr>
        <w:t>To</w:t>
      </w:r>
      <w:proofErr w:type="gramEnd"/>
      <w:r w:rsidRPr="00C75752">
        <w:rPr>
          <w:rFonts w:asciiTheme="minorHAnsi" w:hAnsiTheme="minorHAnsi"/>
          <w:sz w:val="22"/>
          <w:szCs w:val="22"/>
        </w:rPr>
        <w:t xml:space="preserve"> Impacts-Validated Education (ADAPTIVE)</w:t>
      </w:r>
      <w:r>
        <w:rPr>
          <w:rFonts w:asciiTheme="minorHAnsi" w:hAnsiTheme="minorHAnsi"/>
          <w:sz w:val="22"/>
          <w:szCs w:val="22"/>
        </w:rPr>
        <w:t xml:space="preserve">” </w:t>
      </w:r>
      <w:r w:rsidRPr="00037EF7">
        <w:rPr>
          <w:rFonts w:asciiTheme="minorHAnsi" w:hAnsiTheme="minorHAnsi"/>
          <w:sz w:val="22"/>
          <w:szCs w:val="22"/>
        </w:rPr>
        <w:t>(</w:t>
      </w:r>
      <w:r>
        <w:rPr>
          <w:rFonts w:asciiTheme="minorHAnsi" w:hAnsiTheme="minorHAnsi"/>
          <w:sz w:val="22"/>
          <w:szCs w:val="22"/>
        </w:rPr>
        <w:t>NSF-OIA</w:t>
      </w:r>
      <w:r w:rsidRPr="00037EF7">
        <w:rPr>
          <w:rFonts w:asciiTheme="minorHAnsi" w:hAnsiTheme="minorHAnsi"/>
          <w:sz w:val="22"/>
          <w:szCs w:val="22"/>
        </w:rPr>
        <w:t>, $</w:t>
      </w:r>
      <w:r>
        <w:rPr>
          <w:rFonts w:asciiTheme="minorHAnsi" w:hAnsiTheme="minorHAnsi"/>
          <w:sz w:val="22"/>
          <w:szCs w:val="22"/>
        </w:rPr>
        <w:t>995,000</w:t>
      </w:r>
      <w:r w:rsidRPr="00037EF7">
        <w:rPr>
          <w:rFonts w:asciiTheme="minorHAnsi" w:hAnsiTheme="minorHAnsi"/>
          <w:sz w:val="22"/>
          <w:szCs w:val="22"/>
        </w:rPr>
        <w:t>, 20</w:t>
      </w:r>
      <w:r>
        <w:rPr>
          <w:rFonts w:asciiTheme="minorHAnsi" w:hAnsiTheme="minorHAnsi"/>
          <w:sz w:val="22"/>
          <w:szCs w:val="22"/>
        </w:rPr>
        <w:t>19</w:t>
      </w:r>
      <w:r w:rsidRPr="00037EF7">
        <w:rPr>
          <w:rFonts w:asciiTheme="minorHAnsi" w:hAnsiTheme="minorHAnsi"/>
          <w:sz w:val="22"/>
          <w:szCs w:val="22"/>
        </w:rPr>
        <w:t>-20</w:t>
      </w:r>
      <w:r>
        <w:rPr>
          <w:rFonts w:asciiTheme="minorHAnsi" w:hAnsiTheme="minorHAnsi"/>
          <w:sz w:val="22"/>
          <w:szCs w:val="22"/>
        </w:rPr>
        <w:t>20 – OSU part: $300,000</w:t>
      </w:r>
      <w:r w:rsidRPr="00037EF7">
        <w:rPr>
          <w:rFonts w:asciiTheme="minorHAnsi" w:hAnsiTheme="minorHAnsi"/>
          <w:sz w:val="22"/>
          <w:szCs w:val="22"/>
        </w:rPr>
        <w:t>)</w:t>
      </w:r>
      <w:r>
        <w:rPr>
          <w:rFonts w:asciiTheme="minorHAnsi" w:hAnsiTheme="minorHAnsi"/>
          <w:sz w:val="22"/>
          <w:szCs w:val="22"/>
        </w:rPr>
        <w:t>.</w:t>
      </w:r>
    </w:p>
    <w:p w14:paraId="21AE7823" w14:textId="77524E54" w:rsidR="0068433C" w:rsidRPr="00B85F89" w:rsidRDefault="007A2F9D" w:rsidP="00406A89">
      <w:pPr>
        <w:pStyle w:val="ListParagraph"/>
        <w:numPr>
          <w:ilvl w:val="0"/>
          <w:numId w:val="12"/>
        </w:numPr>
        <w:spacing w:after="120"/>
        <w:ind w:left="360"/>
        <w:rPr>
          <w:rFonts w:asciiTheme="minorHAnsi" w:hAnsiTheme="minorHAnsi"/>
          <w:sz w:val="22"/>
          <w:szCs w:val="22"/>
        </w:rPr>
      </w:pPr>
      <w:r w:rsidRPr="00F826DE">
        <w:rPr>
          <w:rFonts w:asciiTheme="minorHAnsi" w:hAnsiTheme="minorHAnsi"/>
          <w:sz w:val="22"/>
          <w:szCs w:val="22"/>
        </w:rPr>
        <w:t>Principal Investigator: “</w:t>
      </w:r>
      <w:r w:rsidRPr="000F7EB9">
        <w:rPr>
          <w:rFonts w:asciiTheme="minorHAnsi" w:hAnsiTheme="minorHAnsi"/>
          <w:sz w:val="22"/>
          <w:szCs w:val="22"/>
        </w:rPr>
        <w:t>The Circuit: A Platform for Increasing Access to, Deepening and Researching patterns of Family and Adult Participation in Informal Science</w:t>
      </w:r>
      <w:r w:rsidRPr="00037EF7">
        <w:rPr>
          <w:rFonts w:asciiTheme="minorHAnsi" w:hAnsiTheme="minorHAnsi"/>
          <w:sz w:val="22"/>
          <w:szCs w:val="22"/>
        </w:rPr>
        <w:t>” (</w:t>
      </w:r>
      <w:r>
        <w:rPr>
          <w:rFonts w:asciiTheme="minorHAnsi" w:hAnsiTheme="minorHAnsi"/>
          <w:sz w:val="22"/>
          <w:szCs w:val="22"/>
        </w:rPr>
        <w:t>NSF-DRL</w:t>
      </w:r>
      <w:r w:rsidRPr="00037EF7">
        <w:rPr>
          <w:rFonts w:asciiTheme="minorHAnsi" w:hAnsiTheme="minorHAnsi"/>
          <w:sz w:val="22"/>
          <w:szCs w:val="22"/>
        </w:rPr>
        <w:t>, $</w:t>
      </w:r>
      <w:r w:rsidRPr="000F7EB9">
        <w:rPr>
          <w:rFonts w:asciiTheme="minorHAnsi" w:hAnsiTheme="minorHAnsi"/>
          <w:sz w:val="22"/>
          <w:szCs w:val="22"/>
        </w:rPr>
        <w:t>2,747,288</w:t>
      </w:r>
      <w:r w:rsidRPr="00037EF7">
        <w:rPr>
          <w:rFonts w:asciiTheme="minorHAnsi" w:hAnsiTheme="minorHAnsi"/>
          <w:sz w:val="22"/>
          <w:szCs w:val="22"/>
        </w:rPr>
        <w:t>, 20</w:t>
      </w:r>
      <w:r>
        <w:rPr>
          <w:rFonts w:asciiTheme="minorHAnsi" w:hAnsiTheme="minorHAnsi"/>
          <w:sz w:val="22"/>
          <w:szCs w:val="22"/>
        </w:rPr>
        <w:t>19</w:t>
      </w:r>
      <w:r w:rsidRPr="00037EF7">
        <w:rPr>
          <w:rFonts w:asciiTheme="minorHAnsi" w:hAnsiTheme="minorHAnsi"/>
          <w:sz w:val="22"/>
          <w:szCs w:val="22"/>
        </w:rPr>
        <w:t>-2023).</w:t>
      </w:r>
    </w:p>
    <w:p w14:paraId="376C6D8B" w14:textId="6AF4B44F" w:rsidR="0068433C" w:rsidRDefault="00B85F89"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 xml:space="preserve">Co-Principal Investigator: </w:t>
      </w:r>
      <w:r w:rsidRPr="00B85F89">
        <w:rPr>
          <w:rFonts w:asciiTheme="minorHAnsi" w:hAnsiTheme="minorHAnsi"/>
          <w:sz w:val="22"/>
          <w:szCs w:val="22"/>
        </w:rPr>
        <w:t>Research Synthesis: Examining the Role of Authenticity in Informal Science Learning (NSF-DRL, $$249,989, 2019-2021).</w:t>
      </w:r>
    </w:p>
    <w:p w14:paraId="2D98A956" w14:textId="667C4272" w:rsidR="00B73B86" w:rsidRPr="00F826DE" w:rsidRDefault="00B73B86" w:rsidP="00406A89">
      <w:pPr>
        <w:pStyle w:val="ListParagraph"/>
        <w:numPr>
          <w:ilvl w:val="0"/>
          <w:numId w:val="12"/>
        </w:numPr>
        <w:spacing w:after="120"/>
        <w:ind w:left="360"/>
        <w:rPr>
          <w:rFonts w:asciiTheme="minorHAnsi" w:hAnsiTheme="minorHAnsi"/>
          <w:sz w:val="22"/>
          <w:szCs w:val="22"/>
        </w:rPr>
      </w:pPr>
      <w:r w:rsidRPr="00F826DE">
        <w:rPr>
          <w:rFonts w:asciiTheme="minorHAnsi" w:hAnsiTheme="minorHAnsi"/>
          <w:sz w:val="22"/>
          <w:szCs w:val="22"/>
        </w:rPr>
        <w:t>Principal Investigator, Project Director: “Inclusive Excellence at OSU” (Howard Hughes Medical Institutes, $1M, 2018-202</w:t>
      </w:r>
      <w:r w:rsidR="00963AB7">
        <w:rPr>
          <w:rFonts w:asciiTheme="minorHAnsi" w:hAnsiTheme="minorHAnsi"/>
          <w:sz w:val="22"/>
          <w:szCs w:val="22"/>
        </w:rPr>
        <w:t>4</w:t>
      </w:r>
      <w:r w:rsidRPr="00F826DE">
        <w:rPr>
          <w:rFonts w:asciiTheme="minorHAnsi" w:hAnsiTheme="minorHAnsi"/>
          <w:sz w:val="22"/>
          <w:szCs w:val="22"/>
        </w:rPr>
        <w:t>).</w:t>
      </w:r>
    </w:p>
    <w:p w14:paraId="798002FE" w14:textId="63100FA5" w:rsidR="00F94075" w:rsidRPr="00422B0E" w:rsidRDefault="005968B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Co-Principal Investigator</w:t>
      </w:r>
      <w:r>
        <w:rPr>
          <w:rFonts w:asciiTheme="minorHAnsi" w:hAnsiTheme="minorHAnsi"/>
          <w:sz w:val="22"/>
          <w:szCs w:val="22"/>
        </w:rPr>
        <w:t xml:space="preserve">: </w:t>
      </w:r>
      <w:r w:rsidRPr="00F94075">
        <w:rPr>
          <w:rFonts w:asciiTheme="minorHAnsi" w:hAnsiTheme="minorHAnsi"/>
          <w:sz w:val="22"/>
          <w:szCs w:val="22"/>
        </w:rPr>
        <w:t>“</w:t>
      </w:r>
      <w:proofErr w:type="spellStart"/>
      <w:r w:rsidR="007A2F9D">
        <w:rPr>
          <w:rFonts w:asciiTheme="minorHAnsi" w:hAnsiTheme="minorHAnsi"/>
          <w:sz w:val="22"/>
          <w:szCs w:val="22"/>
        </w:rPr>
        <w:t>LabVenture</w:t>
      </w:r>
      <w:proofErr w:type="spellEnd"/>
      <w:r w:rsidR="007A2F9D">
        <w:rPr>
          <w:rFonts w:asciiTheme="minorHAnsi" w:hAnsiTheme="minorHAnsi"/>
          <w:sz w:val="22"/>
          <w:szCs w:val="22"/>
        </w:rPr>
        <w:t xml:space="preserve"> – </w:t>
      </w:r>
      <w:r w:rsidR="00F94075" w:rsidRPr="00422B0E">
        <w:rPr>
          <w:rFonts w:asciiTheme="minorHAnsi" w:hAnsiTheme="minorHAnsi"/>
          <w:sz w:val="22"/>
          <w:szCs w:val="22"/>
        </w:rPr>
        <w:t xml:space="preserve">Revealing Systemic Impacts of a 12-Year Statewide Science Field Trip Program” (NSF-DRL, </w:t>
      </w:r>
      <w:r w:rsidR="00422B0E" w:rsidRPr="00422B0E">
        <w:rPr>
          <w:rFonts w:asciiTheme="minorHAnsi" w:hAnsiTheme="minorHAnsi"/>
          <w:sz w:val="22"/>
          <w:szCs w:val="22"/>
        </w:rPr>
        <w:t>$</w:t>
      </w:r>
      <w:r w:rsidR="0068433C" w:rsidRPr="0068433C">
        <w:rPr>
          <w:rFonts w:asciiTheme="minorHAnsi" w:hAnsiTheme="minorHAnsi"/>
          <w:sz w:val="22"/>
          <w:szCs w:val="22"/>
        </w:rPr>
        <w:t>659,509 of a total of $2M</w:t>
      </w:r>
      <w:r w:rsidR="00422B0E" w:rsidRPr="00422B0E">
        <w:rPr>
          <w:rFonts w:asciiTheme="minorHAnsi" w:hAnsiTheme="minorHAnsi"/>
          <w:sz w:val="22"/>
          <w:szCs w:val="22"/>
        </w:rPr>
        <w:t xml:space="preserve">, </w:t>
      </w:r>
      <w:r w:rsidR="00F94075" w:rsidRPr="00422B0E">
        <w:rPr>
          <w:rFonts w:asciiTheme="minorHAnsi" w:hAnsiTheme="minorHAnsi"/>
          <w:sz w:val="22"/>
          <w:szCs w:val="22"/>
        </w:rPr>
        <w:t>2018-2022).</w:t>
      </w:r>
    </w:p>
    <w:p w14:paraId="66199E09" w14:textId="3840CB97" w:rsidR="007D7207" w:rsidRPr="007D7207" w:rsidRDefault="00140751"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lastRenderedPageBreak/>
        <w:t>Senior Personnel</w:t>
      </w:r>
      <w:r w:rsidR="00422B0E" w:rsidRPr="00422B0E">
        <w:rPr>
          <w:rFonts w:asciiTheme="minorHAnsi" w:hAnsiTheme="minorHAnsi"/>
          <w:sz w:val="22"/>
          <w:szCs w:val="22"/>
        </w:rPr>
        <w:t>: “On-the-Spot Assessment to Improve Scientist Engagement with</w:t>
      </w:r>
      <w:r w:rsidR="00422B0E">
        <w:rPr>
          <w:rFonts w:asciiTheme="minorHAnsi" w:hAnsiTheme="minorHAnsi"/>
          <w:sz w:val="22"/>
          <w:szCs w:val="22"/>
        </w:rPr>
        <w:t xml:space="preserve"> </w:t>
      </w:r>
      <w:r w:rsidR="00422B0E" w:rsidRPr="00422B0E">
        <w:rPr>
          <w:rFonts w:asciiTheme="minorHAnsi" w:hAnsiTheme="minorHAnsi"/>
          <w:sz w:val="22"/>
          <w:szCs w:val="22"/>
        </w:rPr>
        <w:t>the Public” (NSF-DRL, $728,117</w:t>
      </w:r>
      <w:r w:rsidR="00B73B86">
        <w:rPr>
          <w:rFonts w:asciiTheme="minorHAnsi" w:hAnsiTheme="minorHAnsi"/>
          <w:sz w:val="22"/>
          <w:szCs w:val="22"/>
        </w:rPr>
        <w:t xml:space="preserve"> of a total of $</w:t>
      </w:r>
      <w:r w:rsidR="00B73B86" w:rsidRPr="00B73B86">
        <w:rPr>
          <w:rFonts w:asciiTheme="minorHAnsi" w:hAnsiTheme="minorHAnsi"/>
          <w:sz w:val="22"/>
          <w:szCs w:val="22"/>
        </w:rPr>
        <w:t>2,724,675</w:t>
      </w:r>
      <w:r w:rsidR="00422B0E" w:rsidRPr="00422B0E">
        <w:rPr>
          <w:rFonts w:asciiTheme="minorHAnsi" w:hAnsiTheme="minorHAnsi"/>
          <w:sz w:val="22"/>
          <w:szCs w:val="22"/>
        </w:rPr>
        <w:t>, 2018-2022).</w:t>
      </w:r>
    </w:p>
    <w:p w14:paraId="71C28F28" w14:textId="12964BAE" w:rsidR="00422B0E" w:rsidRPr="00422B0E" w:rsidRDefault="007D7207" w:rsidP="00406A89">
      <w:pPr>
        <w:pStyle w:val="ListParagraph"/>
        <w:numPr>
          <w:ilvl w:val="0"/>
          <w:numId w:val="12"/>
        </w:numPr>
        <w:spacing w:after="120"/>
        <w:ind w:left="360"/>
        <w:rPr>
          <w:rFonts w:asciiTheme="minorHAnsi" w:hAnsiTheme="minorHAnsi"/>
          <w:sz w:val="22"/>
          <w:szCs w:val="22"/>
        </w:rPr>
      </w:pPr>
      <w:r>
        <w:rPr>
          <w:rFonts w:asciiTheme="minorHAnsi" w:hAnsiTheme="minorHAnsi"/>
          <w:sz w:val="22"/>
          <w:szCs w:val="22"/>
        </w:rPr>
        <w:t>Principal Investigator/Lead Evaluator: “National Earth Science Education Collaborative (</w:t>
      </w:r>
      <w:r w:rsidRPr="00CE33D0">
        <w:rPr>
          <w:rFonts w:asciiTheme="minorHAnsi" w:hAnsiTheme="minorHAnsi"/>
          <w:sz w:val="22"/>
          <w:szCs w:val="22"/>
        </w:rPr>
        <w:t>NASA SMD Science Education Cooperative Agreement</w:t>
      </w:r>
      <w:r>
        <w:rPr>
          <w:rFonts w:asciiTheme="minorHAnsi" w:hAnsiTheme="minorHAnsi"/>
          <w:sz w:val="22"/>
          <w:szCs w:val="22"/>
        </w:rPr>
        <w:t xml:space="preserve"> via </w:t>
      </w:r>
      <w:r w:rsidRPr="007D7207">
        <w:rPr>
          <w:rFonts w:asciiTheme="minorHAnsi" w:hAnsiTheme="minorHAnsi"/>
          <w:sz w:val="22"/>
          <w:szCs w:val="22"/>
        </w:rPr>
        <w:t>Institute for Global Environmental Strategies</w:t>
      </w:r>
      <w:r>
        <w:rPr>
          <w:rFonts w:asciiTheme="minorHAnsi" w:hAnsiTheme="minorHAnsi"/>
          <w:sz w:val="22"/>
          <w:szCs w:val="22"/>
        </w:rPr>
        <w:t xml:space="preserve">, Arlington, VA, </w:t>
      </w:r>
      <w:r w:rsidR="00914A8E" w:rsidRPr="007D7207">
        <w:rPr>
          <w:rFonts w:asciiTheme="minorHAnsi" w:hAnsiTheme="minorHAnsi"/>
          <w:sz w:val="22"/>
          <w:szCs w:val="22"/>
        </w:rPr>
        <w:t>$546,830</w:t>
      </w:r>
      <w:r w:rsidR="00E41761">
        <w:rPr>
          <w:rFonts w:asciiTheme="minorHAnsi" w:hAnsiTheme="minorHAnsi"/>
          <w:sz w:val="22"/>
          <w:szCs w:val="22"/>
        </w:rPr>
        <w:t xml:space="preserve"> of a total of $6M</w:t>
      </w:r>
      <w:r w:rsidR="00914A8E" w:rsidRPr="007D7207">
        <w:rPr>
          <w:rFonts w:asciiTheme="minorHAnsi" w:hAnsiTheme="minorHAnsi"/>
          <w:sz w:val="22"/>
          <w:szCs w:val="22"/>
        </w:rPr>
        <w:t>, 201</w:t>
      </w:r>
      <w:r>
        <w:rPr>
          <w:rFonts w:asciiTheme="minorHAnsi" w:hAnsiTheme="minorHAnsi"/>
          <w:sz w:val="22"/>
          <w:szCs w:val="22"/>
        </w:rPr>
        <w:t>8-2020</w:t>
      </w:r>
      <w:r w:rsidRPr="007D7207">
        <w:rPr>
          <w:rFonts w:asciiTheme="minorHAnsi" w:hAnsiTheme="minorHAnsi"/>
          <w:sz w:val="22"/>
          <w:szCs w:val="22"/>
        </w:rPr>
        <w:t>).</w:t>
      </w:r>
    </w:p>
    <w:p w14:paraId="6737721C" w14:textId="66BDF81C" w:rsidR="00543E1D" w:rsidRDefault="00543E1D"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Principal Investigator: “</w:t>
      </w:r>
      <w:r w:rsidRPr="0003167C">
        <w:rPr>
          <w:rFonts w:ascii="Arial" w:hAnsi="Arial" w:cs="Arial"/>
          <w:sz w:val="20"/>
        </w:rPr>
        <w:t xml:space="preserve">Collaborative Proposal: </w:t>
      </w:r>
      <w:r w:rsidRPr="00E6029C">
        <w:rPr>
          <w:rFonts w:ascii="Arial" w:hAnsi="Arial" w:cs="Arial"/>
          <w:sz w:val="20"/>
        </w:rPr>
        <w:t>Developing rural girls' STEM competency and motivation through communicating scientific topics with advanced technology</w:t>
      </w:r>
      <w:r w:rsidRPr="00CE33D0">
        <w:rPr>
          <w:rFonts w:asciiTheme="minorHAnsi" w:hAnsiTheme="minorHAnsi"/>
          <w:sz w:val="22"/>
          <w:szCs w:val="22"/>
        </w:rPr>
        <w:t xml:space="preserve">” (NSF-DRL, </w:t>
      </w:r>
      <w:r>
        <w:rPr>
          <w:rFonts w:asciiTheme="minorHAnsi" w:hAnsiTheme="minorHAnsi"/>
          <w:sz w:val="22"/>
          <w:szCs w:val="22"/>
        </w:rPr>
        <w:t>$</w:t>
      </w:r>
      <w:r w:rsidRPr="0003167C">
        <w:rPr>
          <w:rFonts w:ascii="Arial" w:hAnsi="Arial" w:cs="Arial"/>
          <w:sz w:val="20"/>
        </w:rPr>
        <w:t>163,031</w:t>
      </w:r>
      <w:r>
        <w:rPr>
          <w:rFonts w:asciiTheme="minorHAnsi" w:hAnsiTheme="minorHAnsi"/>
          <w:sz w:val="22"/>
          <w:szCs w:val="22"/>
        </w:rPr>
        <w:t xml:space="preserve"> of $1,087,000, 2017-202</w:t>
      </w:r>
      <w:r w:rsidRPr="00CE33D0">
        <w:rPr>
          <w:rFonts w:asciiTheme="minorHAnsi" w:hAnsiTheme="minorHAnsi"/>
          <w:sz w:val="22"/>
          <w:szCs w:val="22"/>
        </w:rPr>
        <w:t>0).</w:t>
      </w:r>
    </w:p>
    <w:p w14:paraId="4A48D90B" w14:textId="0910DE93" w:rsidR="00CE33D0" w:rsidRP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 xml:space="preserve">Principal Investigator: “Collaborative Research: Grounding Institutional Partnerships in Structures for Broader Impacts Design” (NSF-DRL, </w:t>
      </w:r>
      <w:r w:rsidR="00543E1D">
        <w:rPr>
          <w:rFonts w:asciiTheme="minorHAnsi" w:hAnsiTheme="minorHAnsi"/>
          <w:sz w:val="22"/>
          <w:szCs w:val="22"/>
        </w:rPr>
        <w:t>$466,751 of $2,000,000, 2017-202</w:t>
      </w:r>
      <w:r w:rsidRPr="00CE33D0">
        <w:rPr>
          <w:rFonts w:asciiTheme="minorHAnsi" w:hAnsiTheme="minorHAnsi"/>
          <w:sz w:val="22"/>
          <w:szCs w:val="22"/>
        </w:rPr>
        <w:t>0).</w:t>
      </w:r>
    </w:p>
    <w:p w14:paraId="67BB5030" w14:textId="4D56F25F" w:rsid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Co-Principal Investigator</w:t>
      </w:r>
      <w:r w:rsidR="005968B0">
        <w:rPr>
          <w:rFonts w:asciiTheme="minorHAnsi" w:hAnsiTheme="minorHAnsi"/>
          <w:sz w:val="22"/>
          <w:szCs w:val="22"/>
        </w:rPr>
        <w:t xml:space="preserve"> (as lead evaluator)</w:t>
      </w:r>
      <w:r w:rsidRPr="00CE33D0">
        <w:rPr>
          <w:rFonts w:asciiTheme="minorHAnsi" w:hAnsiTheme="minorHAnsi"/>
          <w:sz w:val="22"/>
          <w:szCs w:val="22"/>
        </w:rPr>
        <w:t>: “Guerilla Science - STEM at the Figment Festival” (NSF-DRL, $371,598 of $1,200,000, 2017-2021).</w:t>
      </w:r>
    </w:p>
    <w:p w14:paraId="0FAAAF7B" w14:textId="5DE8B894" w:rsidR="00543E1D" w:rsidRPr="00CE33D0" w:rsidRDefault="00543E1D"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Principal Investigator: “</w:t>
      </w:r>
      <w:r w:rsidRPr="00C145DE">
        <w:rPr>
          <w:rFonts w:ascii="Arial" w:eastAsia="Arial" w:hAnsi="Arial" w:cs="Arial"/>
          <w:spacing w:val="-1"/>
          <w:sz w:val="20"/>
        </w:rPr>
        <w:t>GLOBE Citizen Science Needs Assessment</w:t>
      </w:r>
      <w:r w:rsidRPr="00CE33D0">
        <w:rPr>
          <w:rFonts w:asciiTheme="minorHAnsi" w:hAnsiTheme="minorHAnsi"/>
          <w:sz w:val="22"/>
          <w:szCs w:val="22"/>
        </w:rPr>
        <w:t>” (NASA SMD Science Education Cooperative Agreement</w:t>
      </w:r>
      <w:r>
        <w:rPr>
          <w:rFonts w:asciiTheme="minorHAnsi" w:hAnsiTheme="minorHAnsi"/>
          <w:sz w:val="22"/>
          <w:szCs w:val="22"/>
        </w:rPr>
        <w:t xml:space="preserve"> under </w:t>
      </w:r>
      <w:r w:rsidRPr="00C145DE">
        <w:rPr>
          <w:rFonts w:ascii="Arial" w:eastAsia="Arial" w:hAnsi="Arial" w:cs="Arial"/>
          <w:spacing w:val="-1"/>
          <w:sz w:val="20"/>
        </w:rPr>
        <w:t>NASA Goddard Space Flight Center</w:t>
      </w:r>
      <w:r w:rsidRPr="00CE33D0">
        <w:rPr>
          <w:rFonts w:asciiTheme="minorHAnsi" w:hAnsiTheme="minorHAnsi"/>
          <w:sz w:val="22"/>
          <w:szCs w:val="22"/>
        </w:rPr>
        <w:t>, $</w:t>
      </w:r>
      <w:r w:rsidRPr="0051144A">
        <w:rPr>
          <w:rFonts w:ascii="Arial" w:eastAsia="Arial" w:hAnsi="Arial" w:cs="Arial"/>
          <w:spacing w:val="-1"/>
          <w:sz w:val="20"/>
        </w:rPr>
        <w:t>125,758</w:t>
      </w:r>
      <w:r>
        <w:rPr>
          <w:rFonts w:ascii="Arial" w:eastAsia="Arial" w:hAnsi="Arial" w:cs="Arial"/>
          <w:spacing w:val="-1"/>
          <w:sz w:val="20"/>
        </w:rPr>
        <w:t xml:space="preserve">, </w:t>
      </w:r>
      <w:r>
        <w:rPr>
          <w:rFonts w:asciiTheme="minorHAnsi" w:hAnsiTheme="minorHAnsi"/>
          <w:sz w:val="22"/>
          <w:szCs w:val="22"/>
        </w:rPr>
        <w:t>2017-2018)</w:t>
      </w:r>
      <w:r w:rsidRPr="00CE33D0">
        <w:rPr>
          <w:rFonts w:asciiTheme="minorHAnsi" w:hAnsiTheme="minorHAnsi"/>
          <w:sz w:val="22"/>
          <w:szCs w:val="22"/>
        </w:rPr>
        <w:t>.</w:t>
      </w:r>
    </w:p>
    <w:p w14:paraId="18002F6F" w14:textId="72B11CCC" w:rsidR="00CE33D0" w:rsidRP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Co-Principal Investigator: “Center for the Advancement of Informal Science Education” (NSF-DRL, $278,909 of $5,000,000, 2016-2021)</w:t>
      </w:r>
      <w:r w:rsidR="00543E1D">
        <w:rPr>
          <w:rFonts w:asciiTheme="minorHAnsi" w:hAnsiTheme="minorHAnsi"/>
          <w:sz w:val="22"/>
          <w:szCs w:val="22"/>
        </w:rPr>
        <w:t>.</w:t>
      </w:r>
    </w:p>
    <w:p w14:paraId="5A2881AD" w14:textId="2BA43A08" w:rsidR="00CE33D0" w:rsidRP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Co-Principal Investigator: “NRT-IGE: Research to Innovation to Society” (NSF-DGE</w:t>
      </w:r>
      <w:r w:rsidR="00E41761">
        <w:rPr>
          <w:rFonts w:asciiTheme="minorHAnsi" w:hAnsiTheme="minorHAnsi"/>
          <w:sz w:val="22"/>
          <w:szCs w:val="22"/>
        </w:rPr>
        <w:t>, $500,000, 2016-2019</w:t>
      </w:r>
      <w:r w:rsidRPr="00CE33D0">
        <w:rPr>
          <w:rFonts w:asciiTheme="minorHAnsi" w:hAnsiTheme="minorHAnsi"/>
          <w:sz w:val="22"/>
          <w:szCs w:val="22"/>
        </w:rPr>
        <w:t>).</w:t>
      </w:r>
    </w:p>
    <w:p w14:paraId="5F03A735" w14:textId="77777777" w:rsidR="00CE33D0" w:rsidRP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Principal Investigator: “Collaborative Research: STEM Matters: Investigating the confluence of visitor and institutional agendas” (NSF-DRL, $435,711 of $1,200,000, 2016-2020).</w:t>
      </w:r>
    </w:p>
    <w:p w14:paraId="79F86BB4" w14:textId="4DEC15C4" w:rsidR="00CE33D0" w:rsidRPr="00CE33D0" w:rsidRDefault="00CE33D0" w:rsidP="00406A89">
      <w:pPr>
        <w:pStyle w:val="ListParagraph"/>
        <w:numPr>
          <w:ilvl w:val="0"/>
          <w:numId w:val="12"/>
        </w:numPr>
        <w:spacing w:after="120"/>
        <w:ind w:left="360"/>
        <w:rPr>
          <w:rFonts w:asciiTheme="minorHAnsi" w:hAnsiTheme="minorHAnsi"/>
          <w:sz w:val="22"/>
          <w:szCs w:val="22"/>
        </w:rPr>
      </w:pPr>
      <w:r w:rsidRPr="00CE33D0">
        <w:rPr>
          <w:rFonts w:asciiTheme="minorHAnsi" w:hAnsiTheme="minorHAnsi"/>
          <w:sz w:val="22"/>
          <w:szCs w:val="22"/>
        </w:rPr>
        <w:t>Principal Investigator</w:t>
      </w:r>
      <w:r w:rsidR="007D7207">
        <w:rPr>
          <w:rFonts w:asciiTheme="minorHAnsi" w:hAnsiTheme="minorHAnsi"/>
          <w:sz w:val="22"/>
          <w:szCs w:val="22"/>
        </w:rPr>
        <w:t>/Lead Evaluator</w:t>
      </w:r>
      <w:r w:rsidRPr="00CE33D0">
        <w:rPr>
          <w:rFonts w:asciiTheme="minorHAnsi" w:hAnsiTheme="minorHAnsi"/>
          <w:sz w:val="22"/>
          <w:szCs w:val="22"/>
        </w:rPr>
        <w:t>: “NASA and WGBH: Bringing the Universe to America's Classrooms” (NASA SMD Science Education Cooperative Agreement</w:t>
      </w:r>
      <w:r w:rsidR="007D7207">
        <w:rPr>
          <w:rFonts w:asciiTheme="minorHAnsi" w:hAnsiTheme="minorHAnsi"/>
          <w:sz w:val="22"/>
          <w:szCs w:val="22"/>
        </w:rPr>
        <w:t xml:space="preserve"> via WGBH Boston</w:t>
      </w:r>
      <w:r w:rsidRPr="00CE33D0">
        <w:rPr>
          <w:rFonts w:asciiTheme="minorHAnsi" w:hAnsiTheme="minorHAnsi"/>
          <w:sz w:val="22"/>
          <w:szCs w:val="22"/>
        </w:rPr>
        <w:t>, $968,473</w:t>
      </w:r>
      <w:r w:rsidR="00E41761">
        <w:rPr>
          <w:rFonts w:asciiTheme="minorHAnsi" w:hAnsiTheme="minorHAnsi"/>
          <w:sz w:val="22"/>
          <w:szCs w:val="22"/>
        </w:rPr>
        <w:t xml:space="preserve"> of a total of $10M</w:t>
      </w:r>
      <w:r w:rsidRPr="00CE33D0">
        <w:rPr>
          <w:rFonts w:asciiTheme="minorHAnsi" w:hAnsiTheme="minorHAnsi"/>
          <w:sz w:val="22"/>
          <w:szCs w:val="22"/>
        </w:rPr>
        <w:t>, 2016-2020</w:t>
      </w:r>
      <w:r w:rsidR="00543E1D">
        <w:rPr>
          <w:rFonts w:asciiTheme="minorHAnsi" w:hAnsiTheme="minorHAnsi"/>
          <w:sz w:val="22"/>
          <w:szCs w:val="22"/>
        </w:rPr>
        <w:t>)</w:t>
      </w:r>
      <w:r w:rsidRPr="00CE33D0">
        <w:rPr>
          <w:rFonts w:asciiTheme="minorHAnsi" w:hAnsiTheme="minorHAnsi"/>
          <w:sz w:val="22"/>
          <w:szCs w:val="22"/>
        </w:rPr>
        <w:t>.</w:t>
      </w:r>
    </w:p>
    <w:p w14:paraId="75013D6E" w14:textId="2E547AD1" w:rsidR="00A33CB8" w:rsidRPr="00F5554F" w:rsidRDefault="00F5554F"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“Collaborative Research: An Evidence-based Informal STEM Learning (ISL) Professional Framework (NSF DRL</w:t>
      </w:r>
      <w:r w:rsidR="00CE33D0">
        <w:rPr>
          <w:rFonts w:asciiTheme="minorHAnsi" w:hAnsiTheme="minorHAnsi"/>
          <w:sz w:val="22"/>
          <w:szCs w:val="22"/>
        </w:rPr>
        <w:t xml:space="preserve">, </w:t>
      </w:r>
      <w:r w:rsidRPr="00F5554F">
        <w:rPr>
          <w:rFonts w:asciiTheme="minorHAnsi" w:hAnsiTheme="minorHAnsi"/>
          <w:sz w:val="22"/>
          <w:szCs w:val="22"/>
        </w:rPr>
        <w:t>$272,644, 2015-2017).</w:t>
      </w:r>
    </w:p>
    <w:p w14:paraId="277A41EC" w14:textId="23EE7280" w:rsidR="00A33CB8" w:rsidRPr="00F5554F" w:rsidRDefault="00A33CB8" w:rsidP="00406A89">
      <w:pPr>
        <w:pStyle w:val="ListParagraph"/>
        <w:numPr>
          <w:ilvl w:val="0"/>
          <w:numId w:val="12"/>
        </w:numPr>
        <w:spacing w:after="120"/>
        <w:ind w:left="360"/>
        <w:rPr>
          <w:rFonts w:asciiTheme="minorHAnsi" w:hAnsiTheme="minorHAnsi"/>
        </w:rPr>
      </w:pPr>
      <w:r w:rsidRPr="00F5554F">
        <w:rPr>
          <w:rFonts w:asciiTheme="minorHAnsi" w:hAnsiTheme="minorHAnsi"/>
          <w:sz w:val="22"/>
          <w:szCs w:val="22"/>
        </w:rPr>
        <w:t>Principal Investigator: “Successful Out-of-School STEM Learning: A Consensus Study</w:t>
      </w:r>
      <w:r w:rsidR="00EB70B8">
        <w:rPr>
          <w:rFonts w:asciiTheme="minorHAnsi" w:hAnsiTheme="minorHAnsi"/>
          <w:sz w:val="22"/>
          <w:szCs w:val="22"/>
        </w:rPr>
        <w:t>”</w:t>
      </w:r>
      <w:r w:rsidRPr="00F5554F">
        <w:rPr>
          <w:rFonts w:asciiTheme="minorHAnsi" w:hAnsiTheme="minorHAnsi"/>
          <w:sz w:val="22"/>
          <w:szCs w:val="22"/>
        </w:rPr>
        <w:t xml:space="preserve"> (NSF-DRL</w:t>
      </w:r>
      <w:r w:rsidR="00EB70B8">
        <w:rPr>
          <w:rFonts w:asciiTheme="minorHAnsi" w:hAnsiTheme="minorHAnsi"/>
          <w:sz w:val="22"/>
          <w:szCs w:val="22"/>
        </w:rPr>
        <w:t xml:space="preserve">, </w:t>
      </w:r>
      <w:r w:rsidRPr="00F5554F">
        <w:rPr>
          <w:rFonts w:asciiTheme="minorHAnsi" w:hAnsiTheme="minorHAnsi"/>
          <w:sz w:val="22"/>
          <w:szCs w:val="22"/>
        </w:rPr>
        <w:t>$652,088, 2013-2015).</w:t>
      </w:r>
    </w:p>
    <w:p w14:paraId="183FB063" w14:textId="017A1162"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“Barriers and Opportunities for Completing 2- and 4-Year STEM Degrees” (NSF-HRD/DUE, S.D. Bechtel Foundation, Alfred B. Sloan Foundation</w:t>
      </w:r>
      <w:r w:rsidR="00EB70B8">
        <w:rPr>
          <w:rFonts w:asciiTheme="minorHAnsi" w:hAnsiTheme="minorHAnsi"/>
          <w:sz w:val="22"/>
          <w:szCs w:val="22"/>
        </w:rPr>
        <w:t xml:space="preserve">, </w:t>
      </w:r>
      <w:r w:rsidRPr="00F5554F">
        <w:rPr>
          <w:rFonts w:asciiTheme="minorHAnsi" w:hAnsiTheme="minorHAnsi"/>
          <w:sz w:val="22"/>
          <w:szCs w:val="22"/>
        </w:rPr>
        <w:t>$1.1M, 2013-2015).</w:t>
      </w:r>
    </w:p>
    <w:p w14:paraId="5E5E7B89" w14:textId="0E6ED35D"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“The Teacher Professional Learning Continuum: A Consensus Study.” (Merck Foundation</w:t>
      </w:r>
      <w:r w:rsidR="00EB70B8">
        <w:rPr>
          <w:rFonts w:asciiTheme="minorHAnsi" w:hAnsiTheme="minorHAnsi"/>
          <w:sz w:val="22"/>
          <w:szCs w:val="22"/>
        </w:rPr>
        <w:t xml:space="preserve">, </w:t>
      </w:r>
      <w:r w:rsidRPr="00F5554F">
        <w:rPr>
          <w:rFonts w:asciiTheme="minorHAnsi" w:hAnsiTheme="minorHAnsi"/>
          <w:sz w:val="22"/>
          <w:szCs w:val="22"/>
        </w:rPr>
        <w:t>$1M, 2012-2015).</w:t>
      </w:r>
    </w:p>
    <w:p w14:paraId="69B63219" w14:textId="66CA69AD"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“Leadership Support for Activities of the Board</w:t>
      </w:r>
      <w:r w:rsidR="00EB70B8">
        <w:rPr>
          <w:rFonts w:asciiTheme="minorHAnsi" w:hAnsiTheme="minorHAnsi"/>
          <w:sz w:val="22"/>
          <w:szCs w:val="22"/>
        </w:rPr>
        <w:t xml:space="preserve"> on Science Education” (NSF DRL, </w:t>
      </w:r>
      <w:r w:rsidRPr="00F5554F">
        <w:rPr>
          <w:rFonts w:asciiTheme="minorHAnsi" w:hAnsiTheme="minorHAnsi"/>
          <w:sz w:val="22"/>
          <w:szCs w:val="22"/>
        </w:rPr>
        <w:t xml:space="preserve">$600,000, 2009-2014). </w:t>
      </w:r>
    </w:p>
    <w:p w14:paraId="0DACE88A" w14:textId="4DB43754"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Co-Principal Investigator: “Assessment of science learning in K-12” (Carnegie, Bechtel and Hewlett Foundations</w:t>
      </w:r>
      <w:r w:rsidR="004438AF">
        <w:rPr>
          <w:rFonts w:asciiTheme="minorHAnsi" w:hAnsiTheme="minorHAnsi"/>
          <w:sz w:val="22"/>
          <w:szCs w:val="22"/>
        </w:rPr>
        <w:t xml:space="preserve">, </w:t>
      </w:r>
      <w:r w:rsidRPr="00F5554F">
        <w:rPr>
          <w:rFonts w:asciiTheme="minorHAnsi" w:hAnsiTheme="minorHAnsi"/>
          <w:sz w:val="22"/>
          <w:szCs w:val="22"/>
        </w:rPr>
        <w:t>$1M, 2012-2013).</w:t>
      </w:r>
    </w:p>
    <w:p w14:paraId="3D61A87C" w14:textId="527F8ED1"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Co-Principal Investigator: “Community Colleges in the Evolving STEM Education Landscape” (NSF-DUE</w:t>
      </w:r>
      <w:r w:rsidR="004438AF">
        <w:rPr>
          <w:rFonts w:asciiTheme="minorHAnsi" w:hAnsiTheme="minorHAnsi"/>
          <w:sz w:val="22"/>
          <w:szCs w:val="22"/>
        </w:rPr>
        <w:t xml:space="preserve">, </w:t>
      </w:r>
      <w:r w:rsidRPr="00F5554F">
        <w:rPr>
          <w:rFonts w:asciiTheme="minorHAnsi" w:hAnsiTheme="minorHAnsi"/>
          <w:sz w:val="22"/>
          <w:szCs w:val="22"/>
        </w:rPr>
        <w:t>$369,500, 2011-2013).</w:t>
      </w:r>
    </w:p>
    <w:p w14:paraId="66897948" w14:textId="63488903"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“Climate Change</w:t>
      </w:r>
      <w:r w:rsidR="004438AF">
        <w:rPr>
          <w:rFonts w:asciiTheme="minorHAnsi" w:hAnsiTheme="minorHAnsi"/>
          <w:sz w:val="22"/>
          <w:szCs w:val="22"/>
        </w:rPr>
        <w:t xml:space="preserve"> Education Roundtable” (NSF-DUE, </w:t>
      </w:r>
      <w:r w:rsidRPr="00F5554F">
        <w:rPr>
          <w:rFonts w:asciiTheme="minorHAnsi" w:hAnsiTheme="minorHAnsi"/>
          <w:sz w:val="22"/>
          <w:szCs w:val="22"/>
        </w:rPr>
        <w:t>$1,383,876, 2010-2014).</w:t>
      </w:r>
    </w:p>
    <w:p w14:paraId="42FEB000" w14:textId="2528724D"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“Evaluation Framework for Successful K-12 STEM Education: A Consensus Study (NSF-REESE</w:t>
      </w:r>
      <w:r w:rsidR="004438AF">
        <w:rPr>
          <w:rFonts w:asciiTheme="minorHAnsi" w:hAnsiTheme="minorHAnsi"/>
          <w:sz w:val="22"/>
          <w:szCs w:val="22"/>
        </w:rPr>
        <w:t xml:space="preserve">, </w:t>
      </w:r>
      <w:r w:rsidRPr="00F5554F">
        <w:rPr>
          <w:rFonts w:asciiTheme="minorHAnsi" w:hAnsiTheme="minorHAnsi"/>
          <w:sz w:val="22"/>
          <w:szCs w:val="22"/>
        </w:rPr>
        <w:t>$499,929, 2012-2014).</w:t>
      </w:r>
    </w:p>
    <w:p w14:paraId="3FB2B89B" w14:textId="25751AF7"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“Highly Successful K-12 STEM Schools” (NSF-REESE</w:t>
      </w:r>
      <w:r w:rsidR="004438AF">
        <w:rPr>
          <w:rFonts w:asciiTheme="minorHAnsi" w:hAnsiTheme="minorHAnsi"/>
          <w:sz w:val="22"/>
          <w:szCs w:val="22"/>
        </w:rPr>
        <w:t xml:space="preserve">, </w:t>
      </w:r>
      <w:r w:rsidRPr="00F5554F">
        <w:rPr>
          <w:rFonts w:asciiTheme="minorHAnsi" w:hAnsiTheme="minorHAnsi"/>
          <w:sz w:val="22"/>
          <w:szCs w:val="22"/>
        </w:rPr>
        <w:t>$559,287, 2011-2012).</w:t>
      </w:r>
    </w:p>
    <w:p w14:paraId="4660EC86" w14:textId="234BC714"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“Summit on Assessment of Informal and Afterschool Science Learning” (Noyce and Moore Foundations</w:t>
      </w:r>
      <w:r w:rsidR="004438AF">
        <w:rPr>
          <w:rFonts w:asciiTheme="minorHAnsi" w:hAnsiTheme="minorHAnsi"/>
          <w:sz w:val="22"/>
          <w:szCs w:val="22"/>
        </w:rPr>
        <w:t xml:space="preserve">, </w:t>
      </w:r>
      <w:r w:rsidRPr="00F5554F">
        <w:rPr>
          <w:rFonts w:asciiTheme="minorHAnsi" w:hAnsiTheme="minorHAnsi"/>
          <w:sz w:val="22"/>
          <w:szCs w:val="22"/>
        </w:rPr>
        <w:t>150,000, 2011-2012).</w:t>
      </w:r>
    </w:p>
    <w:p w14:paraId="0F5E9ED5" w14:textId="69BE0523"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Principal Investigator: “A Framework for New Science Education Standards” (Carnegie Corporation of New York</w:t>
      </w:r>
      <w:r w:rsidR="004438AF">
        <w:rPr>
          <w:rFonts w:asciiTheme="minorHAnsi" w:hAnsiTheme="minorHAnsi"/>
          <w:sz w:val="22"/>
          <w:szCs w:val="22"/>
        </w:rPr>
        <w:t xml:space="preserve">, </w:t>
      </w:r>
      <w:r w:rsidRPr="00F5554F">
        <w:rPr>
          <w:rFonts w:asciiTheme="minorHAnsi" w:hAnsiTheme="minorHAnsi"/>
          <w:sz w:val="22"/>
          <w:szCs w:val="22"/>
        </w:rPr>
        <w:t>$2.2M, 2009-2012).</w:t>
      </w:r>
    </w:p>
    <w:p w14:paraId="3C00162A" w14:textId="2CF9694F"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Co-Principal Investigator: “Sharing the Universe” (NSF-ISE</w:t>
      </w:r>
      <w:r w:rsidR="004438AF">
        <w:rPr>
          <w:rFonts w:asciiTheme="minorHAnsi" w:hAnsiTheme="minorHAnsi"/>
          <w:sz w:val="22"/>
          <w:szCs w:val="22"/>
        </w:rPr>
        <w:t>,</w:t>
      </w:r>
      <w:r w:rsidRPr="00F5554F">
        <w:rPr>
          <w:rFonts w:asciiTheme="minorHAnsi" w:hAnsiTheme="minorHAnsi"/>
          <w:sz w:val="22"/>
          <w:szCs w:val="22"/>
        </w:rPr>
        <w:t xml:space="preserve"> $1,605,220; 2007-2010).</w:t>
      </w:r>
    </w:p>
    <w:p w14:paraId="6A5F195B" w14:textId="331A678E"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 xml:space="preserve">Co-Principal Investigator: </w:t>
      </w:r>
      <w:r w:rsidR="004438AF">
        <w:rPr>
          <w:rFonts w:asciiTheme="minorHAnsi" w:hAnsiTheme="minorHAnsi"/>
          <w:sz w:val="22"/>
          <w:szCs w:val="22"/>
        </w:rPr>
        <w:t xml:space="preserve">“Portal to the Public” (NSF-ISE, </w:t>
      </w:r>
      <w:r w:rsidRPr="00F5554F">
        <w:rPr>
          <w:rFonts w:asciiTheme="minorHAnsi" w:hAnsiTheme="minorHAnsi"/>
          <w:sz w:val="22"/>
          <w:szCs w:val="22"/>
        </w:rPr>
        <w:t>$2,020,245; 2007-2010).</w:t>
      </w:r>
    </w:p>
    <w:p w14:paraId="5D5C9891" w14:textId="584D90B7"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Co-Principal Inve</w:t>
      </w:r>
      <w:r w:rsidR="004438AF">
        <w:rPr>
          <w:rFonts w:asciiTheme="minorHAnsi" w:hAnsiTheme="minorHAnsi"/>
          <w:sz w:val="22"/>
          <w:szCs w:val="22"/>
        </w:rPr>
        <w:t xml:space="preserve">stigator: “Tales of the Maya Skies” (NSF-ISE, </w:t>
      </w:r>
      <w:r w:rsidRPr="00F5554F">
        <w:rPr>
          <w:rFonts w:asciiTheme="minorHAnsi" w:hAnsiTheme="minorHAnsi"/>
          <w:sz w:val="22"/>
          <w:szCs w:val="22"/>
        </w:rPr>
        <w:t>$2,801,309; 2007-2010).</w:t>
      </w:r>
    </w:p>
    <w:p w14:paraId="4455CAB7" w14:textId="3DFCAF27"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lastRenderedPageBreak/>
        <w:t>Senior Researcher: “Developing an Evaluation Tool for Environmental Field Days” (NSF-</w:t>
      </w:r>
      <w:r w:rsidR="004438AF">
        <w:rPr>
          <w:rFonts w:asciiTheme="minorHAnsi" w:hAnsiTheme="minorHAnsi"/>
          <w:sz w:val="22"/>
          <w:szCs w:val="22"/>
        </w:rPr>
        <w:t xml:space="preserve">REESE, </w:t>
      </w:r>
      <w:r w:rsidRPr="00F5554F">
        <w:rPr>
          <w:rFonts w:asciiTheme="minorHAnsi" w:hAnsiTheme="minorHAnsi"/>
          <w:sz w:val="22"/>
          <w:szCs w:val="22"/>
        </w:rPr>
        <w:t>$199,514, 2006-2009).</w:t>
      </w:r>
    </w:p>
    <w:p w14:paraId="2A4EB8BB" w14:textId="749A080D"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Co-Principal Investigator: “Designing the Classroom of Tomorrow by Using Advanced Technologies to Connect Formal and Informal E</w:t>
      </w:r>
      <w:r w:rsidR="004438AF">
        <w:rPr>
          <w:rFonts w:asciiTheme="minorHAnsi" w:hAnsiTheme="minorHAnsi"/>
          <w:sz w:val="22"/>
          <w:szCs w:val="22"/>
        </w:rPr>
        <w:t xml:space="preserve">nvironments (CONNECT)” (NSF-ISE, </w:t>
      </w:r>
      <w:r w:rsidRPr="00F5554F">
        <w:rPr>
          <w:rFonts w:asciiTheme="minorHAnsi" w:hAnsiTheme="minorHAnsi"/>
          <w:sz w:val="22"/>
          <w:szCs w:val="22"/>
        </w:rPr>
        <w:t>$125,216, 2004-2006).</w:t>
      </w:r>
    </w:p>
    <w:p w14:paraId="2911A724" w14:textId="745DC361" w:rsidR="00A33CB8" w:rsidRPr="00F5554F" w:rsidRDefault="00A33CB8" w:rsidP="00406A89">
      <w:pPr>
        <w:pStyle w:val="ListParagraph"/>
        <w:numPr>
          <w:ilvl w:val="0"/>
          <w:numId w:val="12"/>
        </w:numPr>
        <w:spacing w:after="120"/>
        <w:ind w:left="360"/>
        <w:rPr>
          <w:rFonts w:asciiTheme="minorHAnsi" w:hAnsiTheme="minorHAnsi"/>
          <w:sz w:val="22"/>
          <w:szCs w:val="22"/>
        </w:rPr>
      </w:pPr>
      <w:r w:rsidRPr="00F5554F">
        <w:rPr>
          <w:rFonts w:asciiTheme="minorHAnsi" w:hAnsiTheme="minorHAnsi"/>
          <w:sz w:val="22"/>
          <w:szCs w:val="22"/>
        </w:rPr>
        <w:t>Senior Rese</w:t>
      </w:r>
      <w:r w:rsidR="005968B0">
        <w:rPr>
          <w:rFonts w:asciiTheme="minorHAnsi" w:hAnsiTheme="minorHAnsi"/>
          <w:sz w:val="22"/>
          <w:szCs w:val="22"/>
        </w:rPr>
        <w:t>archer: “Investigating the Long-</w:t>
      </w:r>
      <w:r w:rsidRPr="00F5554F">
        <w:rPr>
          <w:rFonts w:asciiTheme="minorHAnsi" w:hAnsiTheme="minorHAnsi"/>
          <w:sz w:val="22"/>
          <w:szCs w:val="22"/>
        </w:rPr>
        <w:t>Term Impact of a Science Cen</w:t>
      </w:r>
      <w:r w:rsidR="004438AF">
        <w:rPr>
          <w:rFonts w:asciiTheme="minorHAnsi" w:hAnsiTheme="minorHAnsi"/>
          <w:sz w:val="22"/>
          <w:szCs w:val="22"/>
        </w:rPr>
        <w:t xml:space="preserve">ter on Its Community.” (NSF-ISE, </w:t>
      </w:r>
      <w:r w:rsidRPr="00F5554F">
        <w:rPr>
          <w:rFonts w:asciiTheme="minorHAnsi" w:hAnsiTheme="minorHAnsi"/>
          <w:sz w:val="22"/>
          <w:szCs w:val="22"/>
        </w:rPr>
        <w:t>$162,364; 2002-2004).</w:t>
      </w:r>
    </w:p>
    <w:p w14:paraId="6907D772" w14:textId="77777777" w:rsidR="00107DC1" w:rsidRDefault="00107DC1" w:rsidP="004E40F1">
      <w:pPr>
        <w:keepNext/>
        <w:keepLines/>
        <w:spacing w:after="120"/>
        <w:outlineLvl w:val="0"/>
        <w:rPr>
          <w:rFonts w:asciiTheme="minorHAnsi" w:hAnsiTheme="minorHAnsi" w:cs="Arial"/>
          <w:b/>
          <w:sz w:val="22"/>
          <w:szCs w:val="22"/>
        </w:rPr>
      </w:pPr>
    </w:p>
    <w:p w14:paraId="5568124D" w14:textId="19F86358" w:rsidR="0097386E" w:rsidRPr="00042EBA" w:rsidRDefault="0097386E" w:rsidP="00FB717C">
      <w:pPr>
        <w:pStyle w:val="Heading1"/>
      </w:pPr>
      <w:r w:rsidRPr="00042EBA">
        <w:t>Publications</w:t>
      </w:r>
    </w:p>
    <w:p w14:paraId="74BEBCF2" w14:textId="2731BC7F" w:rsidR="00C50BF3" w:rsidRPr="002662B9" w:rsidRDefault="009B10FD" w:rsidP="00FB717C">
      <w:pPr>
        <w:pStyle w:val="Heading2"/>
      </w:pPr>
      <w:r>
        <w:t>Journal</w:t>
      </w:r>
      <w:r w:rsidR="0097386E" w:rsidRPr="00042EBA">
        <w:t xml:space="preserve"> articles</w:t>
      </w:r>
    </w:p>
    <w:p w14:paraId="6E912EA2" w14:textId="77777777" w:rsidR="00B4403C" w:rsidRPr="00B4403C" w:rsidRDefault="00B4403C" w:rsidP="00B4403C">
      <w:pPr>
        <w:ind w:left="360" w:hanging="360"/>
        <w:rPr>
          <w:rFonts w:asciiTheme="minorHAnsi" w:hAnsiTheme="minorHAnsi" w:cstheme="minorHAnsi"/>
          <w:color w:val="000000" w:themeColor="text1"/>
          <w:sz w:val="22"/>
          <w:szCs w:val="22"/>
        </w:rPr>
      </w:pPr>
      <w:bookmarkStart w:id="0" w:name="_Hlk119641760"/>
      <w:r w:rsidRPr="00B4403C">
        <w:rPr>
          <w:rFonts w:asciiTheme="minorHAnsi" w:hAnsiTheme="minorHAnsi" w:cstheme="minorHAnsi"/>
          <w:color w:val="000000" w:themeColor="text1"/>
          <w:sz w:val="22"/>
          <w:szCs w:val="22"/>
        </w:rPr>
        <w:t>Sellers, V.B.; Fischer, H.A. &amp; Storksdieck, M. (In Press). Totality and Beyond: Assessing Public Appreciation for NASA at the 2024 Total Solar Eclipse Events. Bulletin of the American Astronomical Society (AAS).</w:t>
      </w:r>
    </w:p>
    <w:p w14:paraId="157DDEC5" w14:textId="77777777" w:rsidR="00032007" w:rsidRPr="00EC2D48" w:rsidRDefault="00032007" w:rsidP="00032007">
      <w:pPr>
        <w:ind w:left="360" w:hanging="360"/>
        <w:rPr>
          <w:rFonts w:asciiTheme="minorHAnsi" w:hAnsiTheme="minorHAnsi" w:cstheme="minorHAnsi"/>
          <w:color w:val="000000" w:themeColor="text1"/>
          <w:sz w:val="22"/>
          <w:szCs w:val="22"/>
        </w:rPr>
      </w:pPr>
      <w:r w:rsidRPr="00EC2D48">
        <w:rPr>
          <w:rFonts w:asciiTheme="minorHAnsi" w:hAnsiTheme="minorHAnsi" w:cstheme="minorHAnsi"/>
          <w:color w:val="000000" w:themeColor="text1"/>
          <w:sz w:val="22"/>
          <w:szCs w:val="22"/>
        </w:rPr>
        <w:t xml:space="preserve">Betts, M.G., Segura, C., Lajtha, K., …, Storksdieck, M., …, et al. </w:t>
      </w:r>
      <w:r>
        <w:rPr>
          <w:rFonts w:asciiTheme="minorHAnsi" w:hAnsiTheme="minorHAnsi" w:cstheme="minorHAnsi"/>
          <w:color w:val="000000" w:themeColor="text1"/>
          <w:sz w:val="22"/>
          <w:szCs w:val="22"/>
        </w:rPr>
        <w:t xml:space="preserve">(in review). </w:t>
      </w:r>
      <w:r w:rsidRPr="00EC2D48">
        <w:rPr>
          <w:rFonts w:asciiTheme="minorHAnsi" w:hAnsiTheme="minorHAnsi" w:cstheme="minorHAnsi"/>
          <w:color w:val="000000" w:themeColor="text1"/>
          <w:sz w:val="22"/>
          <w:szCs w:val="22"/>
        </w:rPr>
        <w:t xml:space="preserve">Ecosystem Resiliency to Fire in Temperate Rainforest: a priori hypotheses from long-term data. </w:t>
      </w:r>
      <w:proofErr w:type="spellStart"/>
      <w:r w:rsidRPr="00EC2D48">
        <w:rPr>
          <w:rFonts w:asciiTheme="minorHAnsi" w:hAnsiTheme="minorHAnsi" w:cstheme="minorHAnsi"/>
          <w:i/>
          <w:iCs/>
          <w:color w:val="000000" w:themeColor="text1"/>
          <w:sz w:val="22"/>
          <w:szCs w:val="22"/>
        </w:rPr>
        <w:t>Authorea</w:t>
      </w:r>
      <w:proofErr w:type="spellEnd"/>
      <w:r w:rsidRPr="00EC2D48">
        <w:rPr>
          <w:rFonts w:asciiTheme="minorHAnsi" w:hAnsiTheme="minorHAnsi" w:cstheme="minorHAnsi"/>
          <w:i/>
          <w:iCs/>
          <w:color w:val="000000" w:themeColor="text1"/>
          <w:sz w:val="22"/>
          <w:szCs w:val="22"/>
        </w:rPr>
        <w:t>.</w:t>
      </w:r>
      <w:r w:rsidRPr="00EC2D48">
        <w:rPr>
          <w:rFonts w:asciiTheme="minorHAnsi" w:hAnsiTheme="minorHAnsi" w:cstheme="minorHAnsi"/>
          <w:color w:val="000000" w:themeColor="text1"/>
          <w:sz w:val="22"/>
          <w:szCs w:val="22"/>
        </w:rPr>
        <w:t xml:space="preserve"> June 26, 2025.</w:t>
      </w:r>
      <w:r w:rsidRPr="00EC2D48">
        <w:rPr>
          <w:rFonts w:asciiTheme="minorHAnsi" w:hAnsiTheme="minorHAnsi" w:cstheme="minorHAnsi"/>
          <w:color w:val="000000" w:themeColor="text1"/>
          <w:sz w:val="22"/>
          <w:szCs w:val="22"/>
        </w:rPr>
        <w:br/>
        <w:t xml:space="preserve">DOI: </w:t>
      </w:r>
      <w:hyperlink r:id="rId9" w:tgtFrame="_blank" w:history="1">
        <w:r w:rsidRPr="00EC2D48">
          <w:rPr>
            <w:rStyle w:val="Hyperlink"/>
            <w:rFonts w:asciiTheme="minorHAnsi" w:hAnsiTheme="minorHAnsi" w:cstheme="minorHAnsi"/>
            <w:color w:val="000000" w:themeColor="text1"/>
            <w:sz w:val="22"/>
            <w:szCs w:val="22"/>
          </w:rPr>
          <w:t>10.22541/au.175096308.81834732/v1</w:t>
        </w:r>
      </w:hyperlink>
      <w:r w:rsidRPr="00EC2D48">
        <w:rPr>
          <w:rFonts w:asciiTheme="minorHAnsi" w:hAnsiTheme="minorHAnsi" w:cstheme="minorHAnsi"/>
          <w:color w:val="000000" w:themeColor="text1"/>
          <w:sz w:val="22"/>
          <w:szCs w:val="22"/>
        </w:rPr>
        <w:t xml:space="preserve"> Registration in progress.</w:t>
      </w:r>
    </w:p>
    <w:p w14:paraId="18D7EF4E" w14:textId="77777777" w:rsidR="00032007" w:rsidRPr="002B3467" w:rsidRDefault="00032007" w:rsidP="00032007">
      <w:pPr>
        <w:spacing w:after="40"/>
        <w:ind w:left="360" w:hanging="36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Jander, A.; </w:t>
      </w:r>
      <w:proofErr w:type="spellStart"/>
      <w:r>
        <w:rPr>
          <w:rFonts w:asciiTheme="minorHAnsi" w:hAnsiTheme="minorHAnsi" w:cstheme="minorHAnsi"/>
          <w:color w:val="000000" w:themeColor="text1"/>
          <w:sz w:val="22"/>
          <w:szCs w:val="22"/>
          <w:shd w:val="clear" w:color="auto" w:fill="FFFFFF"/>
        </w:rPr>
        <w:t>Dhagat</w:t>
      </w:r>
      <w:proofErr w:type="spellEnd"/>
      <w:r>
        <w:rPr>
          <w:rFonts w:asciiTheme="minorHAnsi" w:hAnsiTheme="minorHAnsi" w:cstheme="minorHAnsi"/>
          <w:color w:val="000000" w:themeColor="text1"/>
          <w:sz w:val="22"/>
          <w:szCs w:val="22"/>
          <w:shd w:val="clear" w:color="auto" w:fill="FFFFFF"/>
        </w:rPr>
        <w:t>, P.; Cate, R. &amp; Storksdieck, M. (accepted</w:t>
      </w:r>
      <w:r w:rsidRPr="002B3467">
        <w:rPr>
          <w:rFonts w:asciiTheme="minorHAnsi" w:hAnsiTheme="minorHAnsi" w:cstheme="minorHAnsi"/>
          <w:color w:val="000000" w:themeColor="text1"/>
          <w:sz w:val="22"/>
          <w:szCs w:val="22"/>
          <w:shd w:val="clear" w:color="auto" w:fill="FFFFFF"/>
        </w:rPr>
        <w:t xml:space="preserve">). Microelectronics Device Fabrication Studio for First Year Engineering Students. </w:t>
      </w:r>
      <w:r w:rsidRPr="002B3467">
        <w:rPr>
          <w:rFonts w:asciiTheme="minorHAnsi" w:hAnsiTheme="minorHAnsi" w:cstheme="minorHAnsi"/>
          <w:i/>
          <w:iCs/>
          <w:color w:val="000000" w:themeColor="text1"/>
          <w:sz w:val="22"/>
          <w:szCs w:val="22"/>
          <w:shd w:val="clear" w:color="auto" w:fill="FFFFFF"/>
        </w:rPr>
        <w:t>2025 IEEE Frontiers in Education Conference (FIE).</w:t>
      </w:r>
    </w:p>
    <w:p w14:paraId="3A9C4549" w14:textId="43D58E61" w:rsidR="00032007" w:rsidRPr="00032007" w:rsidRDefault="00032007" w:rsidP="00EC2D48">
      <w:pPr>
        <w:ind w:left="360" w:hanging="360"/>
        <w:rPr>
          <w:rFonts w:asciiTheme="minorHAnsi" w:hAnsiTheme="minorHAnsi" w:cstheme="minorHAnsi"/>
          <w:color w:val="000000" w:themeColor="text1"/>
          <w:sz w:val="22"/>
          <w:szCs w:val="22"/>
        </w:rPr>
      </w:pPr>
      <w:r w:rsidRPr="00032007">
        <w:rPr>
          <w:rFonts w:asciiTheme="minorHAnsi" w:hAnsiTheme="minorHAnsi" w:cstheme="minorHAnsi"/>
          <w:color w:val="000000" w:themeColor="text1"/>
          <w:sz w:val="22"/>
          <w:szCs w:val="22"/>
        </w:rPr>
        <w:t xml:space="preserve">Garlick, S., Besley, J.C., Peterman, K., Black-Maier, A., Downs, M.R., Ortiz Franco, E., </w:t>
      </w:r>
      <w:proofErr w:type="spellStart"/>
      <w:r w:rsidRPr="00032007">
        <w:rPr>
          <w:rFonts w:asciiTheme="minorHAnsi" w:hAnsiTheme="minorHAnsi" w:cstheme="minorHAnsi"/>
          <w:color w:val="000000" w:themeColor="text1"/>
          <w:sz w:val="22"/>
          <w:szCs w:val="22"/>
        </w:rPr>
        <w:t>Groffman</w:t>
      </w:r>
      <w:proofErr w:type="spellEnd"/>
      <w:r w:rsidRPr="00032007">
        <w:rPr>
          <w:rFonts w:asciiTheme="minorHAnsi" w:hAnsiTheme="minorHAnsi" w:cstheme="minorHAnsi"/>
          <w:color w:val="000000" w:themeColor="text1"/>
          <w:sz w:val="22"/>
          <w:szCs w:val="22"/>
        </w:rPr>
        <w:t>, P.M., Lavallee, A., O’Connell, K., Storksdieck, M. and Templer, P.H. (2025)</w:t>
      </w:r>
      <w:r>
        <w:rPr>
          <w:rFonts w:asciiTheme="minorHAnsi" w:hAnsiTheme="minorHAnsi" w:cstheme="minorHAnsi"/>
          <w:color w:val="000000" w:themeColor="text1"/>
          <w:sz w:val="22"/>
          <w:szCs w:val="22"/>
        </w:rPr>
        <w:t>.</w:t>
      </w:r>
      <w:r w:rsidRPr="00032007">
        <w:rPr>
          <w:rFonts w:asciiTheme="minorHAnsi" w:hAnsiTheme="minorHAnsi" w:cstheme="minorHAnsi"/>
          <w:color w:val="000000" w:themeColor="text1"/>
          <w:sz w:val="22"/>
          <w:szCs w:val="22"/>
        </w:rPr>
        <w:t xml:space="preserve"> Six elements of effective public engagement with science. </w:t>
      </w:r>
      <w:r w:rsidRPr="00032007">
        <w:rPr>
          <w:rFonts w:asciiTheme="minorHAnsi" w:hAnsiTheme="minorHAnsi" w:cstheme="minorHAnsi"/>
          <w:i/>
          <w:iCs/>
          <w:color w:val="000000" w:themeColor="text1"/>
          <w:sz w:val="22"/>
          <w:szCs w:val="22"/>
        </w:rPr>
        <w:t>Frontiers in Ecology and the Environment</w:t>
      </w:r>
      <w:r w:rsidRPr="00032007">
        <w:rPr>
          <w:rFonts w:asciiTheme="minorHAnsi" w:hAnsiTheme="minorHAnsi" w:cstheme="minorHAnsi"/>
          <w:color w:val="000000" w:themeColor="text1"/>
          <w:sz w:val="22"/>
          <w:szCs w:val="22"/>
        </w:rPr>
        <w:t xml:space="preserve"> e70014. </w:t>
      </w:r>
      <w:hyperlink r:id="rId10" w:history="1">
        <w:r w:rsidRPr="00032007">
          <w:rPr>
            <w:rFonts w:asciiTheme="minorHAnsi" w:hAnsiTheme="minorHAnsi" w:cstheme="minorHAnsi"/>
            <w:color w:val="000000" w:themeColor="text1"/>
            <w:sz w:val="22"/>
            <w:szCs w:val="22"/>
          </w:rPr>
          <w:t>https://doi.org/10.1002/fee.70014</w:t>
        </w:r>
      </w:hyperlink>
      <w:r>
        <w:rPr>
          <w:rFonts w:asciiTheme="minorHAnsi" w:hAnsiTheme="minorHAnsi" w:cstheme="minorHAnsi"/>
          <w:color w:val="000000" w:themeColor="text1"/>
          <w:sz w:val="22"/>
          <w:szCs w:val="22"/>
        </w:rPr>
        <w:t>.</w:t>
      </w:r>
    </w:p>
    <w:p w14:paraId="1CC7A799" w14:textId="13262D15" w:rsidR="001E2999" w:rsidRDefault="001E2999" w:rsidP="00EC2D48">
      <w:pPr>
        <w:ind w:left="360" w:hanging="360"/>
        <w:rPr>
          <w:rFonts w:asciiTheme="minorHAnsi" w:hAnsiTheme="minorHAnsi" w:cstheme="minorHAnsi"/>
          <w:color w:val="000000" w:themeColor="text1"/>
          <w:sz w:val="22"/>
          <w:szCs w:val="22"/>
        </w:rPr>
      </w:pPr>
      <w:r w:rsidRPr="001E2999">
        <w:rPr>
          <w:rFonts w:asciiTheme="minorHAnsi" w:hAnsiTheme="minorHAnsi" w:cstheme="minorHAnsi"/>
          <w:color w:val="000000" w:themeColor="text1"/>
          <w:sz w:val="22"/>
          <w:szCs w:val="22"/>
        </w:rPr>
        <w:t>Fischer, H</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 Sellers V</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&amp;</w:t>
      </w:r>
      <w:r w:rsidRPr="001E2999">
        <w:rPr>
          <w:rFonts w:asciiTheme="minorHAnsi" w:hAnsiTheme="minorHAnsi" w:cstheme="minorHAnsi"/>
          <w:color w:val="000000" w:themeColor="text1"/>
          <w:sz w:val="22"/>
          <w:szCs w:val="22"/>
        </w:rPr>
        <w:t xml:space="preserve"> Storksdieck</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 xml:space="preserve"> M</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 xml:space="preserve"> (2025)</w:t>
      </w:r>
      <w:r>
        <w:rPr>
          <w:rFonts w:asciiTheme="minorHAnsi" w:hAnsiTheme="minorHAnsi" w:cstheme="minorHAnsi"/>
          <w:color w:val="000000" w:themeColor="text1"/>
          <w:sz w:val="22"/>
          <w:szCs w:val="22"/>
        </w:rPr>
        <w:t>.</w:t>
      </w:r>
      <w:r w:rsidRPr="001E2999">
        <w:rPr>
          <w:rFonts w:asciiTheme="minorHAnsi" w:hAnsiTheme="minorHAnsi" w:cstheme="minorHAnsi"/>
          <w:color w:val="000000" w:themeColor="text1"/>
          <w:sz w:val="22"/>
          <w:szCs w:val="22"/>
        </w:rPr>
        <w:t xml:space="preserve"> Harnessing the awe of eclipses to enhance science engagement. Front</w:t>
      </w:r>
      <w:r>
        <w:rPr>
          <w:rFonts w:asciiTheme="minorHAnsi" w:hAnsiTheme="minorHAnsi" w:cstheme="minorHAnsi"/>
          <w:color w:val="000000" w:themeColor="text1"/>
          <w:sz w:val="22"/>
          <w:szCs w:val="22"/>
        </w:rPr>
        <w:t xml:space="preserve">iers in </w:t>
      </w:r>
      <w:r w:rsidRPr="001E2999">
        <w:rPr>
          <w:rFonts w:asciiTheme="minorHAnsi" w:hAnsiTheme="minorHAnsi" w:cstheme="minorHAnsi"/>
          <w:color w:val="000000" w:themeColor="text1"/>
          <w:sz w:val="22"/>
          <w:szCs w:val="22"/>
        </w:rPr>
        <w:t>Astron</w:t>
      </w:r>
      <w:r>
        <w:rPr>
          <w:rFonts w:asciiTheme="minorHAnsi" w:hAnsiTheme="minorHAnsi" w:cstheme="minorHAnsi"/>
          <w:color w:val="000000" w:themeColor="text1"/>
          <w:sz w:val="22"/>
          <w:szCs w:val="22"/>
        </w:rPr>
        <w:t>omy and</w:t>
      </w:r>
      <w:r w:rsidRPr="001E2999">
        <w:rPr>
          <w:rFonts w:asciiTheme="minorHAnsi" w:hAnsiTheme="minorHAnsi" w:cstheme="minorHAnsi"/>
          <w:color w:val="000000" w:themeColor="text1"/>
          <w:sz w:val="22"/>
          <w:szCs w:val="22"/>
        </w:rPr>
        <w:t xml:space="preserve"> Space Sci</w:t>
      </w:r>
      <w:r>
        <w:rPr>
          <w:rFonts w:asciiTheme="minorHAnsi" w:hAnsiTheme="minorHAnsi" w:cstheme="minorHAnsi"/>
          <w:color w:val="000000" w:themeColor="text1"/>
          <w:sz w:val="22"/>
          <w:szCs w:val="22"/>
        </w:rPr>
        <w:t>ences</w:t>
      </w:r>
      <w:r w:rsidRPr="001E2999">
        <w:rPr>
          <w:rFonts w:asciiTheme="minorHAnsi" w:hAnsiTheme="minorHAnsi" w:cstheme="minorHAnsi"/>
          <w:color w:val="000000" w:themeColor="text1"/>
          <w:sz w:val="22"/>
          <w:szCs w:val="22"/>
        </w:rPr>
        <w:t xml:space="preserve">. 12:1662996. </w:t>
      </w:r>
      <w:proofErr w:type="spellStart"/>
      <w:r w:rsidRPr="001E2999">
        <w:rPr>
          <w:rFonts w:asciiTheme="minorHAnsi" w:hAnsiTheme="minorHAnsi" w:cstheme="minorHAnsi"/>
          <w:color w:val="000000" w:themeColor="text1"/>
          <w:sz w:val="22"/>
          <w:szCs w:val="22"/>
        </w:rPr>
        <w:t>doi</w:t>
      </w:r>
      <w:proofErr w:type="spellEnd"/>
      <w:r w:rsidRPr="001E2999">
        <w:rPr>
          <w:rFonts w:asciiTheme="minorHAnsi" w:hAnsiTheme="minorHAnsi" w:cstheme="minorHAnsi"/>
          <w:color w:val="000000" w:themeColor="text1"/>
          <w:sz w:val="22"/>
          <w:szCs w:val="22"/>
        </w:rPr>
        <w:t>: 10.3389/fspas.2025.1662996</w:t>
      </w:r>
      <w:r>
        <w:rPr>
          <w:rFonts w:asciiTheme="minorHAnsi" w:hAnsiTheme="minorHAnsi" w:cstheme="minorHAnsi"/>
          <w:color w:val="000000" w:themeColor="text1"/>
          <w:sz w:val="22"/>
          <w:szCs w:val="22"/>
        </w:rPr>
        <w:t>.</w:t>
      </w:r>
    </w:p>
    <w:p w14:paraId="15849AC4" w14:textId="2A3BE9A0" w:rsidR="00B358DD" w:rsidRDefault="00B358DD" w:rsidP="00032007">
      <w:pPr>
        <w:pStyle w:val="NormalWeb"/>
        <w:widowControl w:val="0"/>
        <w:spacing w:before="0" w:beforeAutospacing="0" w:after="40" w:afterAutospacing="0"/>
        <w:ind w:left="360" w:hanging="360"/>
        <w:rPr>
          <w:rFonts w:asciiTheme="minorHAnsi" w:hAnsiTheme="minorHAnsi" w:cstheme="minorHAnsi"/>
          <w:sz w:val="22"/>
          <w:szCs w:val="22"/>
        </w:rPr>
      </w:pPr>
      <w:r w:rsidRPr="00B358DD">
        <w:rPr>
          <w:rFonts w:asciiTheme="minorHAnsi" w:hAnsiTheme="minorHAnsi" w:cstheme="minorHAnsi"/>
          <w:sz w:val="22"/>
          <w:szCs w:val="22"/>
        </w:rPr>
        <w:t xml:space="preserve">Mead, C., Buxner, S., Fischer, H., Manning, C., Severino, M., Shaner, A., Storksdieck, M., Swann, J., </w:t>
      </w:r>
      <w:proofErr w:type="spellStart"/>
      <w:r w:rsidRPr="00B358DD">
        <w:rPr>
          <w:rFonts w:asciiTheme="minorHAnsi" w:hAnsiTheme="minorHAnsi" w:cstheme="minorHAnsi"/>
          <w:sz w:val="22"/>
          <w:szCs w:val="22"/>
        </w:rPr>
        <w:t>Udomprasert</w:t>
      </w:r>
      <w:proofErr w:type="spellEnd"/>
      <w:r w:rsidRPr="00B358DD">
        <w:rPr>
          <w:rFonts w:asciiTheme="minorHAnsi" w:hAnsiTheme="minorHAnsi" w:cstheme="minorHAnsi"/>
          <w:sz w:val="22"/>
          <w:szCs w:val="22"/>
        </w:rPr>
        <w:t xml:space="preserve">, &amp; P. (2025). Attitudes about public outreach among NASA scientists and engineers. </w:t>
      </w:r>
      <w:r w:rsidRPr="00B358DD">
        <w:rPr>
          <w:rFonts w:asciiTheme="minorHAnsi" w:hAnsiTheme="minorHAnsi" w:cstheme="minorHAnsi"/>
          <w:i/>
          <w:iCs/>
          <w:sz w:val="22"/>
          <w:szCs w:val="22"/>
        </w:rPr>
        <w:t>Communicating Astronomy with the Public Journal</w:t>
      </w:r>
      <w:r w:rsidRPr="00B358DD">
        <w:rPr>
          <w:rFonts w:asciiTheme="minorHAnsi" w:hAnsiTheme="minorHAnsi" w:cstheme="minorHAnsi"/>
          <w:sz w:val="22"/>
          <w:szCs w:val="22"/>
        </w:rPr>
        <w:t xml:space="preserve"> 19(2), null.  https://doi.org/10.5281/zenodo.16939220</w:t>
      </w:r>
    </w:p>
    <w:p w14:paraId="52D3CE41" w14:textId="5D300033" w:rsidR="00032007" w:rsidRDefault="00032007" w:rsidP="00032007">
      <w:pPr>
        <w:pStyle w:val="NormalWeb"/>
        <w:widowControl w:val="0"/>
        <w:spacing w:before="0" w:beforeAutospacing="0" w:after="40" w:afterAutospacing="0"/>
        <w:ind w:left="360" w:hanging="360"/>
        <w:rPr>
          <w:rFonts w:asciiTheme="minorHAnsi" w:hAnsiTheme="minorHAnsi" w:cstheme="minorHAnsi"/>
          <w:sz w:val="22"/>
          <w:szCs w:val="22"/>
        </w:rPr>
      </w:pPr>
      <w:r w:rsidRPr="00DE0A4F">
        <w:rPr>
          <w:rFonts w:asciiTheme="minorHAnsi" w:hAnsiTheme="minorHAnsi" w:cstheme="minorHAnsi"/>
          <w:sz w:val="22"/>
          <w:szCs w:val="22"/>
        </w:rPr>
        <w:t xml:space="preserve">Boonstra, S.K., </w:t>
      </w:r>
      <w:proofErr w:type="spellStart"/>
      <w:r w:rsidRPr="00DE0A4F">
        <w:rPr>
          <w:rFonts w:asciiTheme="minorHAnsi" w:hAnsiTheme="minorHAnsi" w:cstheme="minorHAnsi"/>
          <w:sz w:val="22"/>
          <w:szCs w:val="22"/>
        </w:rPr>
        <w:t>Kretke</w:t>
      </w:r>
      <w:proofErr w:type="spellEnd"/>
      <w:r w:rsidRPr="00DE0A4F">
        <w:rPr>
          <w:rFonts w:asciiTheme="minorHAnsi" w:hAnsiTheme="minorHAnsi" w:cstheme="minorHAnsi"/>
          <w:sz w:val="22"/>
          <w:szCs w:val="22"/>
        </w:rPr>
        <w:t>, K., Garcia, D.</w:t>
      </w:r>
      <w:r>
        <w:rPr>
          <w:rFonts w:asciiTheme="minorHAnsi" w:hAnsiTheme="minorHAnsi" w:cstheme="minorHAnsi"/>
          <w:sz w:val="22"/>
          <w:szCs w:val="22"/>
        </w:rPr>
        <w:t>, Fischer, H. &amp; Storksdieck, M. (</w:t>
      </w:r>
      <w:r w:rsidRPr="00DE0A4F">
        <w:rPr>
          <w:rFonts w:asciiTheme="minorHAnsi" w:hAnsiTheme="minorHAnsi" w:cstheme="minorHAnsi"/>
          <w:sz w:val="22"/>
          <w:szCs w:val="22"/>
        </w:rPr>
        <w:t>2025)</w:t>
      </w:r>
      <w:r>
        <w:rPr>
          <w:rFonts w:asciiTheme="minorHAnsi" w:hAnsiTheme="minorHAnsi" w:cstheme="minorHAnsi"/>
          <w:sz w:val="22"/>
          <w:szCs w:val="22"/>
        </w:rPr>
        <w:t xml:space="preserve">. </w:t>
      </w:r>
      <w:r w:rsidRPr="00DE0A4F">
        <w:rPr>
          <w:rFonts w:asciiTheme="minorHAnsi" w:hAnsiTheme="minorHAnsi" w:cstheme="minorHAnsi"/>
          <w:sz w:val="22"/>
          <w:szCs w:val="22"/>
        </w:rPr>
        <w:t>Technical STEM Workforce Development Re-Imagined: The Lucy Student Pipeline and Competency Enabler (L’SPACE). </w:t>
      </w:r>
      <w:r w:rsidRPr="00DE0A4F">
        <w:rPr>
          <w:rFonts w:asciiTheme="minorHAnsi" w:hAnsiTheme="minorHAnsi" w:cstheme="minorHAnsi"/>
          <w:i/>
          <w:iCs/>
          <w:sz w:val="22"/>
          <w:szCs w:val="22"/>
        </w:rPr>
        <w:t>Space Sci</w:t>
      </w:r>
      <w:r>
        <w:rPr>
          <w:rFonts w:asciiTheme="minorHAnsi" w:hAnsiTheme="minorHAnsi" w:cstheme="minorHAnsi"/>
          <w:i/>
          <w:iCs/>
          <w:sz w:val="22"/>
          <w:szCs w:val="22"/>
        </w:rPr>
        <w:t>ence</w:t>
      </w:r>
      <w:r w:rsidRPr="00DE0A4F">
        <w:rPr>
          <w:rFonts w:asciiTheme="minorHAnsi" w:hAnsiTheme="minorHAnsi" w:cstheme="minorHAnsi"/>
          <w:i/>
          <w:iCs/>
          <w:sz w:val="22"/>
          <w:szCs w:val="22"/>
        </w:rPr>
        <w:t xml:space="preserve"> Rev</w:t>
      </w:r>
      <w:r>
        <w:rPr>
          <w:rFonts w:asciiTheme="minorHAnsi" w:hAnsiTheme="minorHAnsi" w:cstheme="minorHAnsi"/>
          <w:i/>
          <w:iCs/>
          <w:sz w:val="22"/>
          <w:szCs w:val="22"/>
        </w:rPr>
        <w:t xml:space="preserve">iew </w:t>
      </w:r>
      <w:r w:rsidRPr="00DE0A4F">
        <w:rPr>
          <w:rFonts w:asciiTheme="minorHAnsi" w:hAnsiTheme="minorHAnsi" w:cstheme="minorHAnsi"/>
          <w:sz w:val="22"/>
          <w:szCs w:val="22"/>
        </w:rPr>
        <w:t xml:space="preserve">221(28). https://doi.org/10.1007/s11214-024-01123-9 </w:t>
      </w:r>
    </w:p>
    <w:p w14:paraId="3216383B" w14:textId="6D363EB0" w:rsidR="004522EE" w:rsidRPr="00387C72" w:rsidRDefault="004522EE" w:rsidP="00387C72">
      <w:pPr>
        <w:spacing w:after="40"/>
        <w:ind w:left="360" w:hanging="360"/>
        <w:rPr>
          <w:rFonts w:asciiTheme="minorHAnsi" w:hAnsiTheme="minorHAnsi" w:cstheme="minorHAnsi"/>
          <w:color w:val="000000"/>
          <w:sz w:val="22"/>
          <w:szCs w:val="22"/>
          <w:shd w:val="clear" w:color="auto" w:fill="FFFFFF"/>
        </w:rPr>
      </w:pPr>
      <w:r w:rsidRPr="00387C72">
        <w:rPr>
          <w:rFonts w:asciiTheme="minorHAnsi" w:hAnsiTheme="minorHAnsi" w:cstheme="minorHAnsi"/>
          <w:color w:val="000000"/>
          <w:sz w:val="22"/>
          <w:szCs w:val="22"/>
          <w:shd w:val="clear" w:color="auto" w:fill="FFFFFF"/>
        </w:rPr>
        <w:t>Storksdieck, M., Cavalier, D., Heimlich, J., Peterson, K. &amp; Wiehe, B. (2023). Science Near Me: A Platform for Increasing Access to and Deepening Participation in Public Engagement with Science. Informal Learning Review 180(7/8): 27-33.</w:t>
      </w:r>
    </w:p>
    <w:p w14:paraId="65036D0E" w14:textId="1716A65F" w:rsidR="00DC76F7" w:rsidRPr="00387C72" w:rsidRDefault="00DC76F7" w:rsidP="00387C72">
      <w:pPr>
        <w:spacing w:after="40"/>
        <w:ind w:left="360" w:hanging="360"/>
        <w:rPr>
          <w:rFonts w:asciiTheme="minorHAnsi" w:hAnsiTheme="minorHAnsi" w:cstheme="minorHAnsi"/>
          <w:color w:val="000000"/>
          <w:sz w:val="22"/>
          <w:szCs w:val="22"/>
          <w:shd w:val="clear" w:color="auto" w:fill="FFFFFF"/>
        </w:rPr>
      </w:pPr>
      <w:r w:rsidRPr="00387C72">
        <w:rPr>
          <w:rFonts w:asciiTheme="minorHAnsi" w:hAnsiTheme="minorHAnsi" w:cstheme="minorHAnsi"/>
          <w:color w:val="000000"/>
          <w:sz w:val="22"/>
          <w:szCs w:val="22"/>
          <w:shd w:val="clear" w:color="auto" w:fill="FFFFFF"/>
        </w:rPr>
        <w:t xml:space="preserve">Risien, J., Hoke, K., Storksdieck, M., Davis, C. &amp; Klein, E. (2023). </w:t>
      </w:r>
      <w:r w:rsidR="008D4E12" w:rsidRPr="00387C72">
        <w:rPr>
          <w:rFonts w:asciiTheme="minorHAnsi" w:hAnsiTheme="minorHAnsi" w:cstheme="minorHAnsi"/>
          <w:color w:val="000000"/>
          <w:sz w:val="22"/>
          <w:szCs w:val="22"/>
          <w:shd w:val="clear" w:color="auto" w:fill="FFFFFF"/>
        </w:rPr>
        <w:t>A dynamic framework for making sense of partnerships between universities and informal education providers</w:t>
      </w:r>
      <w:bookmarkEnd w:id="0"/>
      <w:r w:rsidR="008D4E12" w:rsidRPr="00387C72">
        <w:rPr>
          <w:rFonts w:asciiTheme="minorHAnsi" w:hAnsiTheme="minorHAnsi" w:cstheme="minorHAnsi"/>
          <w:color w:val="000000"/>
          <w:sz w:val="22"/>
          <w:szCs w:val="22"/>
          <w:shd w:val="clear" w:color="auto" w:fill="FFFFFF"/>
        </w:rPr>
        <w:t xml:space="preserve">. </w:t>
      </w:r>
      <w:r w:rsidR="008D4E12" w:rsidRPr="00387C72">
        <w:rPr>
          <w:rFonts w:asciiTheme="minorHAnsi" w:hAnsiTheme="minorHAnsi" w:cstheme="minorHAnsi"/>
          <w:i/>
          <w:iCs/>
          <w:color w:val="000000"/>
          <w:sz w:val="22"/>
          <w:szCs w:val="22"/>
          <w:shd w:val="clear" w:color="auto" w:fill="FFFFFF"/>
        </w:rPr>
        <w:t>Evaluation and Program Planning</w:t>
      </w:r>
      <w:r w:rsidRPr="00387C72">
        <w:rPr>
          <w:rFonts w:asciiTheme="minorHAnsi" w:hAnsiTheme="minorHAnsi" w:cstheme="minorHAnsi"/>
          <w:color w:val="000000"/>
          <w:sz w:val="22"/>
          <w:szCs w:val="22"/>
          <w:shd w:val="clear" w:color="auto" w:fill="FFFFFF"/>
        </w:rPr>
        <w:t xml:space="preserve"> 100, </w:t>
      </w:r>
      <w:hyperlink r:id="rId11" w:history="1">
        <w:r w:rsidR="008169A5" w:rsidRPr="00387C72">
          <w:rPr>
            <w:rStyle w:val="Hyperlink"/>
            <w:rFonts w:asciiTheme="minorHAnsi" w:hAnsiTheme="minorHAnsi" w:cstheme="minorHAnsi"/>
            <w:sz w:val="22"/>
            <w:szCs w:val="22"/>
            <w:shd w:val="clear" w:color="auto" w:fill="FFFFFF"/>
          </w:rPr>
          <w:t>https://doi.org/10.1016/j.evalprogplan.2023.102328</w:t>
        </w:r>
      </w:hyperlink>
      <w:r w:rsidRPr="00387C72">
        <w:rPr>
          <w:rFonts w:asciiTheme="minorHAnsi" w:hAnsiTheme="minorHAnsi" w:cstheme="minorHAnsi"/>
          <w:color w:val="000000"/>
          <w:sz w:val="22"/>
          <w:szCs w:val="22"/>
          <w:shd w:val="clear" w:color="auto" w:fill="FFFFFF"/>
        </w:rPr>
        <w:t>.</w:t>
      </w:r>
    </w:p>
    <w:p w14:paraId="754C6FE7" w14:textId="6B872E3C" w:rsidR="003F26C6" w:rsidRPr="00387C72" w:rsidRDefault="000B0367" w:rsidP="00387C72">
      <w:pPr>
        <w:spacing w:after="40"/>
        <w:ind w:left="360" w:hanging="360"/>
        <w:rPr>
          <w:rFonts w:asciiTheme="minorHAnsi" w:hAnsiTheme="minorHAnsi" w:cstheme="minorHAnsi"/>
          <w:color w:val="202020"/>
          <w:sz w:val="22"/>
          <w:szCs w:val="22"/>
          <w:shd w:val="clear" w:color="auto" w:fill="FFFFFF"/>
        </w:rPr>
      </w:pPr>
      <w:r w:rsidRPr="00387C72">
        <w:rPr>
          <w:rFonts w:asciiTheme="minorHAnsi" w:hAnsiTheme="minorHAnsi" w:cstheme="minorHAnsi"/>
          <w:color w:val="000000"/>
          <w:sz w:val="22"/>
          <w:szCs w:val="22"/>
          <w:shd w:val="clear" w:color="auto" w:fill="FFFFFF"/>
        </w:rPr>
        <w:t>Rosin, M.</w:t>
      </w:r>
      <w:r w:rsidR="003F26C6" w:rsidRPr="00387C72">
        <w:rPr>
          <w:rFonts w:asciiTheme="minorHAnsi" w:hAnsiTheme="minorHAnsi" w:cstheme="minorHAnsi"/>
          <w:color w:val="000000"/>
          <w:sz w:val="22"/>
          <w:szCs w:val="22"/>
          <w:shd w:val="clear" w:color="auto" w:fill="FFFFFF"/>
        </w:rPr>
        <w:t>S.</w:t>
      </w:r>
      <w:r w:rsidRPr="00387C72">
        <w:rPr>
          <w:rFonts w:asciiTheme="minorHAnsi" w:hAnsiTheme="minorHAnsi" w:cstheme="minorHAnsi"/>
          <w:color w:val="000000"/>
          <w:sz w:val="22"/>
          <w:szCs w:val="22"/>
          <w:shd w:val="clear" w:color="auto" w:fill="FFFFFF"/>
        </w:rPr>
        <w:t>, Storksdieck, M., O’Connell, K., Keys, B., Hoke, K. &amp; Lewenstein, B.V. (</w:t>
      </w:r>
      <w:r w:rsidR="00156CAF" w:rsidRPr="00387C72">
        <w:rPr>
          <w:rFonts w:asciiTheme="minorHAnsi" w:hAnsiTheme="minorHAnsi" w:cstheme="minorHAnsi"/>
          <w:color w:val="000000"/>
          <w:sz w:val="22"/>
          <w:szCs w:val="22"/>
          <w:shd w:val="clear" w:color="auto" w:fill="FFFFFF"/>
        </w:rPr>
        <w:t>2023</w:t>
      </w:r>
      <w:r w:rsidRPr="00387C72">
        <w:rPr>
          <w:rFonts w:asciiTheme="minorHAnsi" w:hAnsiTheme="minorHAnsi" w:cstheme="minorHAnsi"/>
          <w:color w:val="000000"/>
          <w:sz w:val="22"/>
          <w:szCs w:val="22"/>
          <w:shd w:val="clear" w:color="auto" w:fill="FFFFFF"/>
        </w:rPr>
        <w:t xml:space="preserve">). Broadening Participation in Science through Arts-Facilitated Experiences at a Cultural Festival. </w:t>
      </w:r>
      <w:r w:rsidRPr="00387C72">
        <w:rPr>
          <w:rFonts w:asciiTheme="minorHAnsi" w:hAnsiTheme="minorHAnsi" w:cstheme="minorHAnsi"/>
          <w:i/>
          <w:color w:val="000000"/>
          <w:sz w:val="22"/>
          <w:szCs w:val="22"/>
          <w:shd w:val="clear" w:color="auto" w:fill="FFFFFF"/>
        </w:rPr>
        <w:t>PLOS One</w:t>
      </w:r>
      <w:r w:rsidR="003F26C6" w:rsidRPr="00387C72">
        <w:rPr>
          <w:rFonts w:asciiTheme="minorHAnsi" w:hAnsiTheme="minorHAnsi" w:cstheme="minorHAnsi"/>
          <w:i/>
          <w:color w:val="000000"/>
          <w:sz w:val="22"/>
          <w:szCs w:val="22"/>
          <w:shd w:val="clear" w:color="auto" w:fill="FFFFFF"/>
        </w:rPr>
        <w:t xml:space="preserve"> </w:t>
      </w:r>
      <w:r w:rsidR="003F26C6" w:rsidRPr="00387C72">
        <w:rPr>
          <w:rFonts w:asciiTheme="minorHAnsi" w:hAnsiTheme="minorHAnsi" w:cstheme="minorHAnsi"/>
          <w:color w:val="202020"/>
          <w:sz w:val="22"/>
          <w:szCs w:val="22"/>
          <w:shd w:val="clear" w:color="auto" w:fill="FFFFFF"/>
        </w:rPr>
        <w:t>18(5): e0284432.</w:t>
      </w:r>
      <w:r w:rsidR="00156CAF" w:rsidRPr="00387C72">
        <w:rPr>
          <w:rFonts w:asciiTheme="minorHAnsi" w:hAnsiTheme="minorHAnsi" w:cstheme="minorHAnsi"/>
          <w:color w:val="202020"/>
          <w:sz w:val="22"/>
          <w:szCs w:val="22"/>
          <w:shd w:val="clear" w:color="auto" w:fill="FFFFFF"/>
        </w:rPr>
        <w:t xml:space="preserve"> </w:t>
      </w:r>
      <w:hyperlink r:id="rId12" w:history="1">
        <w:r w:rsidR="00156CAF" w:rsidRPr="00387C72">
          <w:rPr>
            <w:rStyle w:val="Hyperlink"/>
            <w:rFonts w:asciiTheme="minorHAnsi" w:hAnsiTheme="minorHAnsi" w:cstheme="minorHAnsi"/>
            <w:sz w:val="22"/>
            <w:szCs w:val="22"/>
          </w:rPr>
          <w:t>https://doi.org/10.1371/journal.pone.0284432</w:t>
        </w:r>
      </w:hyperlink>
    </w:p>
    <w:p w14:paraId="405AD304" w14:textId="483CDE98" w:rsidR="007D4F41" w:rsidRDefault="00C50BF3" w:rsidP="007D4F41">
      <w:pPr>
        <w:spacing w:after="40"/>
        <w:ind w:left="360" w:hanging="360"/>
        <w:rPr>
          <w:rFonts w:asciiTheme="minorHAnsi" w:hAnsiTheme="minorHAnsi" w:cstheme="minorHAnsi"/>
          <w:color w:val="000000"/>
          <w:sz w:val="22"/>
          <w:szCs w:val="22"/>
          <w:shd w:val="clear" w:color="auto" w:fill="FFFFFF"/>
        </w:rPr>
      </w:pPr>
      <w:r w:rsidRPr="00387C72">
        <w:rPr>
          <w:rFonts w:asciiTheme="minorHAnsi" w:hAnsiTheme="minorHAnsi" w:cstheme="minorHAnsi"/>
          <w:color w:val="000000"/>
          <w:sz w:val="22"/>
          <w:szCs w:val="22"/>
          <w:shd w:val="clear" w:color="auto" w:fill="FFFFFF"/>
        </w:rPr>
        <w:t xml:space="preserve">Fischer, H., Preston, K., </w:t>
      </w:r>
      <w:proofErr w:type="spellStart"/>
      <w:r w:rsidRPr="00387C72">
        <w:rPr>
          <w:rFonts w:asciiTheme="minorHAnsi" w:hAnsiTheme="minorHAnsi" w:cstheme="minorHAnsi"/>
          <w:color w:val="000000"/>
          <w:sz w:val="22"/>
          <w:szCs w:val="22"/>
          <w:shd w:val="clear" w:color="auto" w:fill="FFFFFF"/>
        </w:rPr>
        <w:t>Staus</w:t>
      </w:r>
      <w:proofErr w:type="spellEnd"/>
      <w:r w:rsidRPr="00387C72">
        <w:rPr>
          <w:rFonts w:asciiTheme="minorHAnsi" w:hAnsiTheme="minorHAnsi" w:cstheme="minorHAnsi"/>
          <w:color w:val="000000"/>
          <w:sz w:val="22"/>
          <w:szCs w:val="22"/>
          <w:shd w:val="clear" w:color="auto" w:fill="FFFFFF"/>
        </w:rPr>
        <w:t>, N. &amp; Storksdieck, M. (</w:t>
      </w:r>
      <w:r w:rsidR="002662B9" w:rsidRPr="00387C72">
        <w:rPr>
          <w:rFonts w:asciiTheme="minorHAnsi" w:hAnsiTheme="minorHAnsi" w:cstheme="minorHAnsi"/>
          <w:color w:val="000000"/>
          <w:sz w:val="22"/>
          <w:szCs w:val="22"/>
          <w:shd w:val="clear" w:color="auto" w:fill="FFFFFF"/>
        </w:rPr>
        <w:t>2022</w:t>
      </w:r>
      <w:r w:rsidRPr="00387C72">
        <w:rPr>
          <w:rFonts w:asciiTheme="minorHAnsi" w:hAnsiTheme="minorHAnsi" w:cstheme="minorHAnsi"/>
          <w:color w:val="000000"/>
          <w:sz w:val="22"/>
          <w:szCs w:val="22"/>
          <w:shd w:val="clear" w:color="auto" w:fill="FFFFFF"/>
        </w:rPr>
        <w:t xml:space="preserve">). Course Assessment for Skill Transfer: A Framework for Evaluating Skill </w:t>
      </w:r>
      <w:r w:rsidRPr="007D4F41">
        <w:rPr>
          <w:rFonts w:asciiTheme="minorHAnsi" w:hAnsiTheme="minorHAnsi" w:cstheme="minorHAnsi"/>
          <w:color w:val="000000"/>
          <w:sz w:val="22"/>
          <w:szCs w:val="22"/>
          <w:shd w:val="clear" w:color="auto" w:fill="FFFFFF"/>
        </w:rPr>
        <w:t>Transfer in Online Courses. Frontiers in Education, section Digital Learning Innovations.</w:t>
      </w:r>
      <w:r w:rsidR="007D4F41" w:rsidRPr="007D4F41">
        <w:rPr>
          <w:rFonts w:asciiTheme="minorHAnsi" w:hAnsiTheme="minorHAnsi" w:cstheme="minorHAnsi"/>
          <w:color w:val="000000"/>
          <w:sz w:val="22"/>
          <w:szCs w:val="22"/>
          <w:shd w:val="clear" w:color="auto" w:fill="FFFFFF"/>
        </w:rPr>
        <w:t xml:space="preserve"> Volume 7 - 2022 | </w:t>
      </w:r>
      <w:hyperlink r:id="rId13" w:history="1">
        <w:r w:rsidR="007D4F41" w:rsidRPr="007D4F41">
          <w:rPr>
            <w:rFonts w:asciiTheme="minorHAnsi" w:hAnsiTheme="minorHAnsi" w:cstheme="minorHAnsi"/>
            <w:color w:val="000000"/>
            <w:sz w:val="22"/>
            <w:szCs w:val="22"/>
            <w:shd w:val="clear" w:color="auto" w:fill="FFFFFF"/>
          </w:rPr>
          <w:t>https://doi.org/10.3389/feduc.2022.960430</w:t>
        </w:r>
      </w:hyperlink>
    </w:p>
    <w:p w14:paraId="60124483" w14:textId="5C32D4B2" w:rsidR="00A46B29" w:rsidRPr="00387C72" w:rsidRDefault="00D906BD" w:rsidP="00387C72">
      <w:pPr>
        <w:spacing w:after="40"/>
        <w:ind w:left="360" w:hanging="360"/>
        <w:rPr>
          <w:rFonts w:asciiTheme="minorHAnsi" w:hAnsiTheme="minorHAnsi" w:cstheme="minorHAnsi"/>
          <w:color w:val="000000"/>
          <w:sz w:val="22"/>
          <w:szCs w:val="22"/>
          <w:shd w:val="clear" w:color="auto" w:fill="FFFFFF"/>
        </w:rPr>
      </w:pPr>
      <w:r w:rsidRPr="00387C72">
        <w:rPr>
          <w:rFonts w:asciiTheme="minorHAnsi" w:hAnsiTheme="minorHAnsi" w:cstheme="minorHAnsi"/>
          <w:color w:val="000000"/>
          <w:sz w:val="22"/>
          <w:szCs w:val="22"/>
          <w:shd w:val="clear" w:color="auto" w:fill="FFFFFF"/>
        </w:rPr>
        <w:lastRenderedPageBreak/>
        <w:t xml:space="preserve">Cho, H., Fischer, </w:t>
      </w:r>
      <w:r w:rsidR="00BE7206" w:rsidRPr="00387C72">
        <w:rPr>
          <w:rFonts w:asciiTheme="minorHAnsi" w:hAnsiTheme="minorHAnsi" w:cstheme="minorHAnsi"/>
          <w:color w:val="000000"/>
          <w:sz w:val="22"/>
          <w:szCs w:val="22"/>
          <w:shd w:val="clear" w:color="auto" w:fill="FFFFFF"/>
        </w:rPr>
        <w:t xml:space="preserve">H., </w:t>
      </w:r>
      <w:r w:rsidRPr="00387C72">
        <w:rPr>
          <w:rFonts w:asciiTheme="minorHAnsi" w:hAnsiTheme="minorHAnsi" w:cstheme="minorHAnsi"/>
          <w:color w:val="000000"/>
          <w:sz w:val="22"/>
          <w:szCs w:val="22"/>
          <w:shd w:val="clear" w:color="auto" w:fill="FFFFFF"/>
        </w:rPr>
        <w:t>Low, R., and Storksdieck M. (</w:t>
      </w:r>
      <w:r w:rsidR="000A1F23" w:rsidRPr="00387C72">
        <w:rPr>
          <w:rFonts w:asciiTheme="minorHAnsi" w:hAnsiTheme="minorHAnsi" w:cstheme="minorHAnsi"/>
          <w:color w:val="000000"/>
          <w:sz w:val="22"/>
          <w:szCs w:val="22"/>
          <w:shd w:val="clear" w:color="auto" w:fill="FFFFFF"/>
        </w:rPr>
        <w:t>2021</w:t>
      </w:r>
      <w:r w:rsidRPr="00387C72">
        <w:rPr>
          <w:rFonts w:asciiTheme="minorHAnsi" w:hAnsiTheme="minorHAnsi" w:cstheme="minorHAnsi"/>
          <w:color w:val="000000"/>
          <w:sz w:val="22"/>
          <w:szCs w:val="22"/>
          <w:shd w:val="clear" w:color="auto" w:fill="FFFFFF"/>
        </w:rPr>
        <w:t xml:space="preserve">). The STEM Enhancement in Earth Science “Mosquito Mappers” Virtual Internship: Promoting Place-Based Engagement with Citizen Science. </w:t>
      </w:r>
      <w:r w:rsidRPr="00387C72">
        <w:rPr>
          <w:rFonts w:asciiTheme="minorHAnsi" w:hAnsiTheme="minorHAnsi" w:cstheme="minorHAnsi"/>
          <w:i/>
          <w:iCs/>
          <w:color w:val="000000"/>
          <w:sz w:val="22"/>
          <w:szCs w:val="22"/>
          <w:shd w:val="clear" w:color="auto" w:fill="FFFFFF"/>
        </w:rPr>
        <w:t xml:space="preserve">Frontiers in </w:t>
      </w:r>
      <w:r w:rsidR="000A1F23" w:rsidRPr="00387C72">
        <w:rPr>
          <w:rFonts w:asciiTheme="minorHAnsi" w:hAnsiTheme="minorHAnsi" w:cstheme="minorHAnsi"/>
          <w:i/>
          <w:iCs/>
          <w:color w:val="000000"/>
          <w:sz w:val="22"/>
          <w:szCs w:val="22"/>
          <w:shd w:val="clear" w:color="auto" w:fill="FFFFFF"/>
        </w:rPr>
        <w:t>Environmental Science</w:t>
      </w:r>
      <w:r w:rsidRPr="00387C72">
        <w:rPr>
          <w:rFonts w:asciiTheme="minorHAnsi" w:hAnsiTheme="minorHAnsi" w:cstheme="minorHAnsi"/>
          <w:color w:val="000000"/>
          <w:sz w:val="22"/>
          <w:szCs w:val="22"/>
          <w:shd w:val="clear" w:color="auto" w:fill="FFFFFF"/>
        </w:rPr>
        <w:t>.</w:t>
      </w:r>
      <w:r w:rsidR="000A1F23" w:rsidRPr="00387C72">
        <w:rPr>
          <w:rFonts w:asciiTheme="minorHAnsi" w:hAnsiTheme="minorHAnsi" w:cstheme="minorHAnsi"/>
          <w:color w:val="000000"/>
          <w:sz w:val="22"/>
          <w:szCs w:val="22"/>
          <w:shd w:val="clear" w:color="auto" w:fill="FFFFFF"/>
        </w:rPr>
        <w:t xml:space="preserve"> </w:t>
      </w:r>
      <w:hyperlink r:id="rId14" w:history="1">
        <w:r w:rsidR="000A1F23" w:rsidRPr="00387C72">
          <w:rPr>
            <w:rFonts w:asciiTheme="minorHAnsi" w:hAnsiTheme="minorHAnsi" w:cstheme="minorHAnsi"/>
            <w:color w:val="000000"/>
            <w:sz w:val="22"/>
            <w:szCs w:val="22"/>
            <w:shd w:val="clear" w:color="auto" w:fill="FFFFFF"/>
          </w:rPr>
          <w:t>https://doi.org/10.3389/fenvs.2021.682669</w:t>
        </w:r>
      </w:hyperlink>
    </w:p>
    <w:p w14:paraId="283AEF36" w14:textId="411FB053" w:rsidR="0062572E" w:rsidRPr="00387C72" w:rsidRDefault="0062572E" w:rsidP="00387C72">
      <w:pPr>
        <w:spacing w:after="40"/>
        <w:ind w:left="360" w:hanging="360"/>
        <w:rPr>
          <w:rFonts w:asciiTheme="minorHAnsi" w:hAnsiTheme="minorHAnsi" w:cstheme="minorHAnsi"/>
          <w:sz w:val="22"/>
          <w:szCs w:val="22"/>
        </w:rPr>
      </w:pPr>
      <w:r w:rsidRPr="00387C72">
        <w:rPr>
          <w:rFonts w:asciiTheme="minorHAnsi" w:hAnsiTheme="minorHAnsi" w:cstheme="minorHAnsi"/>
          <w:color w:val="000000"/>
          <w:sz w:val="22"/>
          <w:szCs w:val="22"/>
          <w:shd w:val="clear" w:color="auto" w:fill="FFFFFF"/>
        </w:rPr>
        <w:t>Fischer, H</w:t>
      </w:r>
      <w:r w:rsidR="00917768" w:rsidRPr="00387C72">
        <w:rPr>
          <w:rFonts w:asciiTheme="minorHAnsi" w:hAnsiTheme="minorHAnsi" w:cstheme="minorHAnsi"/>
          <w:color w:val="000000"/>
          <w:sz w:val="22"/>
          <w:szCs w:val="22"/>
          <w:shd w:val="clear" w:color="auto" w:fill="FFFFFF"/>
        </w:rPr>
        <w:t>.</w:t>
      </w:r>
      <w:r w:rsidRPr="00387C72">
        <w:rPr>
          <w:rFonts w:asciiTheme="minorHAnsi" w:hAnsiTheme="minorHAnsi" w:cstheme="minorHAnsi"/>
          <w:color w:val="000000"/>
          <w:sz w:val="22"/>
          <w:szCs w:val="22"/>
          <w:shd w:val="clear" w:color="auto" w:fill="FFFFFF"/>
        </w:rPr>
        <w:t>, Cho, H</w:t>
      </w:r>
      <w:r w:rsidR="00917768" w:rsidRPr="00387C72">
        <w:rPr>
          <w:rFonts w:asciiTheme="minorHAnsi" w:hAnsiTheme="minorHAnsi" w:cstheme="minorHAnsi"/>
          <w:color w:val="000000"/>
          <w:sz w:val="22"/>
          <w:szCs w:val="22"/>
          <w:shd w:val="clear" w:color="auto" w:fill="FFFFFF"/>
        </w:rPr>
        <w:t>.</w:t>
      </w:r>
      <w:r w:rsidRPr="00387C72">
        <w:rPr>
          <w:rFonts w:asciiTheme="minorHAnsi" w:hAnsiTheme="minorHAnsi" w:cstheme="minorHAnsi"/>
          <w:color w:val="000000"/>
          <w:sz w:val="22"/>
          <w:szCs w:val="22"/>
          <w:shd w:val="clear" w:color="auto" w:fill="FFFFFF"/>
        </w:rPr>
        <w:t xml:space="preserve"> &amp; Storksdieck, M. (2021). Going Beyond Hooked Participants: The Nibble-and-Drop Framework for Classifying Citizen Science Participation. </w:t>
      </w:r>
      <w:r w:rsidRPr="00387C72">
        <w:rPr>
          <w:rFonts w:asciiTheme="minorHAnsi" w:hAnsiTheme="minorHAnsi" w:cstheme="minorHAnsi"/>
          <w:i/>
          <w:color w:val="000000"/>
          <w:sz w:val="22"/>
          <w:szCs w:val="22"/>
          <w:shd w:val="clear" w:color="auto" w:fill="FFFFFF"/>
        </w:rPr>
        <w:t>Citizen Science: Theory and Practice</w:t>
      </w:r>
      <w:r w:rsidRPr="00387C72">
        <w:rPr>
          <w:rFonts w:asciiTheme="minorHAnsi" w:hAnsiTheme="minorHAnsi" w:cstheme="minorHAnsi"/>
          <w:color w:val="000000"/>
          <w:sz w:val="22"/>
          <w:szCs w:val="22"/>
          <w:shd w:val="clear" w:color="auto" w:fill="FFFFFF"/>
        </w:rPr>
        <w:t>, 6(1): 10, pp. 1–18. DOI:</w:t>
      </w:r>
      <w:r w:rsidR="008B4F5A">
        <w:rPr>
          <w:rStyle w:val="apple-converted-space"/>
          <w:rFonts w:asciiTheme="minorHAnsi" w:hAnsiTheme="minorHAnsi" w:cstheme="minorHAnsi"/>
          <w:color w:val="000000"/>
          <w:sz w:val="22"/>
          <w:szCs w:val="22"/>
          <w:shd w:val="clear" w:color="auto" w:fill="FFFFFF"/>
        </w:rPr>
        <w:t xml:space="preserve"> </w:t>
      </w:r>
      <w:hyperlink r:id="rId15" w:history="1">
        <w:r w:rsidR="008B4F5A" w:rsidRPr="00E50972">
          <w:rPr>
            <w:rStyle w:val="Hyperlink"/>
            <w:rFonts w:asciiTheme="minorHAnsi" w:hAnsiTheme="minorHAnsi" w:cstheme="minorHAnsi"/>
            <w:sz w:val="22"/>
            <w:szCs w:val="22"/>
          </w:rPr>
          <w:t>https://doi.org/10.5334/cstp.350</w:t>
        </w:r>
      </w:hyperlink>
    </w:p>
    <w:p w14:paraId="6252A4BC" w14:textId="77777777" w:rsidR="000A1F23" w:rsidRPr="00387C72" w:rsidRDefault="008E0D6B"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Heimlich, J., Morrissey, K., Glass, M., Storksdieck, M., Schatz, D. &amp; Hunter, N. (</w:t>
      </w:r>
      <w:r w:rsidR="00F2220D" w:rsidRPr="00387C72">
        <w:rPr>
          <w:rFonts w:asciiTheme="minorHAnsi" w:hAnsiTheme="minorHAnsi" w:cstheme="minorHAnsi"/>
          <w:sz w:val="22"/>
          <w:szCs w:val="22"/>
        </w:rPr>
        <w:t>2021</w:t>
      </w:r>
      <w:r w:rsidRPr="00387C72">
        <w:rPr>
          <w:rFonts w:asciiTheme="minorHAnsi" w:hAnsiTheme="minorHAnsi" w:cstheme="minorHAnsi"/>
          <w:sz w:val="22"/>
          <w:szCs w:val="22"/>
        </w:rPr>
        <w:t xml:space="preserve">). Building an informal STEM learning professional competency framework. </w:t>
      </w:r>
      <w:r w:rsidRPr="00387C72">
        <w:rPr>
          <w:rFonts w:asciiTheme="minorHAnsi" w:hAnsiTheme="minorHAnsi" w:cstheme="minorHAnsi"/>
          <w:i/>
          <w:sz w:val="22"/>
          <w:szCs w:val="22"/>
        </w:rPr>
        <w:t>New Horizons in Adult Education and Human Resource Development</w:t>
      </w:r>
      <w:r w:rsidR="00990383" w:rsidRPr="00387C72">
        <w:rPr>
          <w:rFonts w:asciiTheme="minorHAnsi" w:hAnsiTheme="minorHAnsi" w:cstheme="minorHAnsi"/>
          <w:i/>
          <w:sz w:val="22"/>
          <w:szCs w:val="22"/>
        </w:rPr>
        <w:t xml:space="preserve"> </w:t>
      </w:r>
      <w:r w:rsidR="00990383" w:rsidRPr="00387C72">
        <w:rPr>
          <w:rFonts w:asciiTheme="minorHAnsi" w:hAnsiTheme="minorHAnsi" w:cstheme="minorHAnsi"/>
          <w:sz w:val="22"/>
          <w:szCs w:val="22"/>
        </w:rPr>
        <w:t>33</w:t>
      </w:r>
      <w:r w:rsidR="003256DC" w:rsidRPr="00387C72">
        <w:rPr>
          <w:rFonts w:asciiTheme="minorHAnsi" w:hAnsiTheme="minorHAnsi" w:cstheme="minorHAnsi"/>
          <w:sz w:val="22"/>
          <w:szCs w:val="22"/>
        </w:rPr>
        <w:t xml:space="preserve">(1): </w:t>
      </w:r>
      <w:r w:rsidR="009C3F51" w:rsidRPr="00387C72">
        <w:rPr>
          <w:rFonts w:asciiTheme="minorHAnsi" w:hAnsiTheme="minorHAnsi" w:cstheme="minorHAnsi"/>
          <w:sz w:val="22"/>
          <w:szCs w:val="22"/>
        </w:rPr>
        <w:t>25</w:t>
      </w:r>
      <w:r w:rsidR="003256DC" w:rsidRPr="00387C72">
        <w:rPr>
          <w:rFonts w:asciiTheme="minorHAnsi" w:hAnsiTheme="minorHAnsi" w:cstheme="minorHAnsi"/>
          <w:sz w:val="22"/>
          <w:szCs w:val="22"/>
        </w:rPr>
        <w:t>-</w:t>
      </w:r>
      <w:r w:rsidR="009C3F51" w:rsidRPr="00387C72">
        <w:rPr>
          <w:rFonts w:asciiTheme="minorHAnsi" w:hAnsiTheme="minorHAnsi" w:cstheme="minorHAnsi"/>
          <w:sz w:val="22"/>
          <w:szCs w:val="22"/>
        </w:rPr>
        <w:t>36</w:t>
      </w:r>
      <w:r w:rsidR="003256DC" w:rsidRPr="00387C72">
        <w:rPr>
          <w:rFonts w:asciiTheme="minorHAnsi" w:hAnsiTheme="minorHAnsi" w:cstheme="minorHAnsi"/>
          <w:sz w:val="22"/>
          <w:szCs w:val="22"/>
        </w:rPr>
        <w:t>.</w:t>
      </w:r>
      <w:r w:rsidR="009C3F51" w:rsidRPr="00387C72">
        <w:rPr>
          <w:rFonts w:asciiTheme="minorHAnsi" w:hAnsiTheme="minorHAnsi" w:cstheme="minorHAnsi"/>
          <w:sz w:val="22"/>
          <w:szCs w:val="22"/>
        </w:rPr>
        <w:t xml:space="preserve"> </w:t>
      </w:r>
      <w:hyperlink r:id="rId16" w:history="1">
        <w:r w:rsidR="009C3F51" w:rsidRPr="00387C72">
          <w:rPr>
            <w:rStyle w:val="Hyperlink"/>
            <w:rFonts w:asciiTheme="minorHAnsi" w:hAnsiTheme="minorHAnsi" w:cstheme="minorHAnsi"/>
            <w:bCs/>
            <w:sz w:val="22"/>
            <w:szCs w:val="22"/>
          </w:rPr>
          <w:t>https://doi.org/10.1002/nha3.20303</w:t>
        </w:r>
      </w:hyperlink>
    </w:p>
    <w:p w14:paraId="5DB96B9F" w14:textId="30E52895" w:rsidR="000A1F23" w:rsidRPr="00387C72" w:rsidRDefault="000A1F23"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Davis, C. M., Kamarainen, A., Storksdieck, M., Gagnon, D., </w:t>
      </w:r>
      <w:proofErr w:type="spellStart"/>
      <w:r w:rsidRPr="00387C72">
        <w:rPr>
          <w:rFonts w:asciiTheme="minorHAnsi" w:hAnsiTheme="minorHAnsi" w:cstheme="minorHAnsi"/>
          <w:sz w:val="22"/>
          <w:szCs w:val="22"/>
        </w:rPr>
        <w:t>Kermish</w:t>
      </w:r>
      <w:proofErr w:type="spellEnd"/>
      <w:r w:rsidRPr="00387C72">
        <w:rPr>
          <w:rFonts w:asciiTheme="minorHAnsi" w:hAnsiTheme="minorHAnsi" w:cstheme="minorHAnsi"/>
          <w:sz w:val="22"/>
          <w:szCs w:val="22"/>
        </w:rPr>
        <w:t>-Allen, R., &amp; Riedinger, K. (2021). Using Design of Location-Based Augmented Reality Experiences to Engage Art-Oriented Girls in Technology and Science. </w:t>
      </w:r>
      <w:r w:rsidRPr="00387C72">
        <w:rPr>
          <w:rFonts w:asciiTheme="minorHAnsi" w:hAnsiTheme="minorHAnsi" w:cstheme="minorHAnsi"/>
          <w:i/>
          <w:iCs/>
          <w:sz w:val="22"/>
          <w:szCs w:val="22"/>
        </w:rPr>
        <w:t>Frontiers in Education</w:t>
      </w:r>
      <w:r w:rsidRPr="00387C72">
        <w:rPr>
          <w:rFonts w:asciiTheme="minorHAnsi" w:hAnsiTheme="minorHAnsi" w:cstheme="minorHAnsi"/>
          <w:sz w:val="22"/>
          <w:szCs w:val="22"/>
        </w:rPr>
        <w:t>, </w:t>
      </w:r>
      <w:r w:rsidRPr="00387C72">
        <w:rPr>
          <w:rFonts w:asciiTheme="minorHAnsi" w:hAnsiTheme="minorHAnsi" w:cstheme="minorHAnsi"/>
          <w:i/>
          <w:iCs/>
          <w:sz w:val="22"/>
          <w:szCs w:val="22"/>
        </w:rPr>
        <w:t>6</w:t>
      </w:r>
      <w:r w:rsidRPr="00387C72">
        <w:rPr>
          <w:rFonts w:asciiTheme="minorHAnsi" w:hAnsiTheme="minorHAnsi" w:cstheme="minorHAnsi"/>
          <w:sz w:val="22"/>
          <w:szCs w:val="22"/>
        </w:rPr>
        <w:t>, 398. </w:t>
      </w:r>
      <w:hyperlink r:id="rId17" w:history="1">
        <w:r w:rsidRPr="00387C72">
          <w:rPr>
            <w:rFonts w:asciiTheme="minorHAnsi" w:hAnsiTheme="minorHAnsi" w:cstheme="minorHAnsi"/>
            <w:sz w:val="22"/>
            <w:szCs w:val="22"/>
          </w:rPr>
          <w:t>https://doi.org/10.3389/feduc.2021.68951</w:t>
        </w:r>
      </w:hyperlink>
    </w:p>
    <w:p w14:paraId="23607110" w14:textId="4CBD2449" w:rsidR="00DA48E9" w:rsidRPr="00387C72" w:rsidRDefault="000A1F23" w:rsidP="00B3002A">
      <w:pPr>
        <w:spacing w:after="40"/>
        <w:ind w:left="360" w:hanging="360"/>
        <w:rPr>
          <w:rFonts w:asciiTheme="minorHAnsi" w:hAnsiTheme="minorHAnsi" w:cstheme="minorHAnsi"/>
          <w:sz w:val="22"/>
          <w:szCs w:val="22"/>
        </w:rPr>
      </w:pP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N. L., O’Connell, K., &amp;</w:t>
      </w:r>
      <w:r w:rsidR="00E004A4" w:rsidRPr="00387C72">
        <w:rPr>
          <w:rFonts w:asciiTheme="minorHAnsi" w:hAnsiTheme="minorHAnsi" w:cstheme="minorHAnsi"/>
          <w:sz w:val="22"/>
          <w:szCs w:val="22"/>
        </w:rPr>
        <w:t xml:space="preserve"> </w:t>
      </w:r>
      <w:r w:rsidRPr="00387C72">
        <w:rPr>
          <w:rFonts w:asciiTheme="minorHAnsi" w:hAnsiTheme="minorHAnsi" w:cstheme="minorHAnsi"/>
          <w:sz w:val="22"/>
          <w:szCs w:val="22"/>
        </w:rPr>
        <w:t>Storksdieck, M.</w:t>
      </w:r>
      <w:r w:rsidR="00E004A4" w:rsidRPr="00387C72">
        <w:rPr>
          <w:rFonts w:asciiTheme="minorHAnsi" w:hAnsiTheme="minorHAnsi" w:cstheme="minorHAnsi"/>
          <w:sz w:val="22"/>
          <w:szCs w:val="22"/>
        </w:rPr>
        <w:t xml:space="preserve"> </w:t>
      </w:r>
      <w:r w:rsidRPr="00387C72">
        <w:rPr>
          <w:rFonts w:asciiTheme="minorHAnsi" w:hAnsiTheme="minorHAnsi" w:cstheme="minorHAnsi"/>
          <w:sz w:val="22"/>
          <w:szCs w:val="22"/>
        </w:rPr>
        <w:t>(2021). Addressing the Ceiling Effect when Assessing STEM Out-Of-School Time Experiences. </w:t>
      </w:r>
      <w:r w:rsidRPr="00387C72">
        <w:rPr>
          <w:rFonts w:asciiTheme="minorHAnsi" w:hAnsiTheme="minorHAnsi" w:cstheme="minorHAnsi"/>
          <w:i/>
          <w:iCs/>
          <w:sz w:val="22"/>
          <w:szCs w:val="22"/>
        </w:rPr>
        <w:t>Frontiers in Education</w:t>
      </w:r>
      <w:r w:rsidRPr="00387C72">
        <w:rPr>
          <w:rFonts w:asciiTheme="minorHAnsi" w:hAnsiTheme="minorHAnsi" w:cstheme="minorHAnsi"/>
          <w:sz w:val="22"/>
          <w:szCs w:val="22"/>
        </w:rPr>
        <w:t>,</w:t>
      </w:r>
      <w:r w:rsidR="00B86B58">
        <w:rPr>
          <w:rFonts w:asciiTheme="minorHAnsi" w:hAnsiTheme="minorHAnsi" w:cstheme="minorHAnsi"/>
          <w:sz w:val="22"/>
          <w:szCs w:val="22"/>
        </w:rPr>
        <w:t xml:space="preserve"> </w:t>
      </w:r>
      <w:r w:rsidRPr="00387C72">
        <w:rPr>
          <w:rFonts w:asciiTheme="minorHAnsi" w:hAnsiTheme="minorHAnsi" w:cstheme="minorHAnsi"/>
          <w:i/>
          <w:iCs/>
          <w:sz w:val="22"/>
          <w:szCs w:val="22"/>
        </w:rPr>
        <w:t>6</w:t>
      </w:r>
      <w:r w:rsidRPr="00387C72">
        <w:rPr>
          <w:rFonts w:asciiTheme="minorHAnsi" w:hAnsiTheme="minorHAnsi" w:cstheme="minorHAnsi"/>
          <w:sz w:val="22"/>
          <w:szCs w:val="22"/>
        </w:rPr>
        <w:t xml:space="preserve">, 246.  </w:t>
      </w:r>
      <w:hyperlink r:id="rId18" w:history="1">
        <w:r w:rsidRPr="00387C72">
          <w:rPr>
            <w:rStyle w:val="Hyperlink"/>
            <w:rFonts w:asciiTheme="minorHAnsi" w:hAnsiTheme="minorHAnsi" w:cstheme="minorHAnsi"/>
            <w:sz w:val="22"/>
            <w:szCs w:val="22"/>
          </w:rPr>
          <w:t>https://doi.org/10.3389/feduc.2021.690431</w:t>
        </w:r>
      </w:hyperlink>
      <w:r w:rsidR="00DA48E9" w:rsidRPr="00387C72">
        <w:rPr>
          <w:rStyle w:val="Hyperlink"/>
          <w:rFonts w:asciiTheme="minorHAnsi" w:hAnsiTheme="minorHAnsi" w:cstheme="minorHAnsi"/>
          <w:sz w:val="22"/>
          <w:szCs w:val="22"/>
        </w:rPr>
        <w:t>.</w:t>
      </w:r>
      <w:r w:rsidR="00B3002A">
        <w:rPr>
          <w:rFonts w:asciiTheme="minorHAnsi" w:hAnsiTheme="minorHAnsi" w:cstheme="minorHAnsi"/>
          <w:sz w:val="22"/>
          <w:szCs w:val="22"/>
        </w:rPr>
        <w:t xml:space="preserve"> </w:t>
      </w:r>
      <w:r w:rsidR="00DA48E9" w:rsidRPr="00387C72">
        <w:rPr>
          <w:rFonts w:asciiTheme="minorHAnsi" w:hAnsiTheme="minorHAnsi" w:cstheme="minorHAnsi"/>
          <w:sz w:val="22"/>
          <w:szCs w:val="22"/>
        </w:rPr>
        <w:t xml:space="preserve">In Longnecker, N., Solis, D. H., Barriault, C. L., Lykke, M. (eds). Learning Science in Out-of-School Settings. Lausanne: Frontiers Media SA. </w:t>
      </w:r>
      <w:proofErr w:type="spellStart"/>
      <w:r w:rsidR="00DA48E9" w:rsidRPr="00387C72">
        <w:rPr>
          <w:rFonts w:asciiTheme="minorHAnsi" w:hAnsiTheme="minorHAnsi" w:cstheme="minorHAnsi"/>
          <w:sz w:val="22"/>
          <w:szCs w:val="22"/>
        </w:rPr>
        <w:t>doi</w:t>
      </w:r>
      <w:proofErr w:type="spellEnd"/>
      <w:r w:rsidR="00DA48E9" w:rsidRPr="00387C72">
        <w:rPr>
          <w:rFonts w:asciiTheme="minorHAnsi" w:hAnsiTheme="minorHAnsi" w:cstheme="minorHAnsi"/>
          <w:sz w:val="22"/>
          <w:szCs w:val="22"/>
        </w:rPr>
        <w:t>: 10.3389/978-2-88976-900-1.</w:t>
      </w:r>
    </w:p>
    <w:p w14:paraId="3EACB6FF" w14:textId="0AC4FB4C" w:rsidR="0047373C" w:rsidRPr="00387C72" w:rsidRDefault="0047373C"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Falk, J.H. (2020). Valuing free-choice learning in national parks. </w:t>
      </w:r>
      <w:r w:rsidRPr="00387C72">
        <w:rPr>
          <w:rFonts w:asciiTheme="minorHAnsi" w:hAnsiTheme="minorHAnsi" w:cstheme="minorHAnsi"/>
          <w:i/>
          <w:sz w:val="22"/>
          <w:szCs w:val="22"/>
        </w:rPr>
        <w:t xml:space="preserve">Parks Stewardship Forum </w:t>
      </w:r>
      <w:r w:rsidRPr="00387C72">
        <w:rPr>
          <w:rFonts w:asciiTheme="minorHAnsi" w:hAnsiTheme="minorHAnsi" w:cstheme="minorHAnsi"/>
          <w:sz w:val="22"/>
          <w:szCs w:val="22"/>
        </w:rPr>
        <w:t xml:space="preserve">36(2): 271–280. </w:t>
      </w:r>
      <w:hyperlink r:id="rId19" w:history="1">
        <w:r w:rsidRPr="00387C72">
          <w:rPr>
            <w:rFonts w:asciiTheme="minorHAnsi" w:hAnsiTheme="minorHAnsi" w:cstheme="minorHAnsi"/>
            <w:color w:val="0000FF"/>
            <w:sz w:val="22"/>
            <w:szCs w:val="22"/>
            <w:u w:val="single"/>
          </w:rPr>
          <w:t>https://escholarship.org/uc/item/2z94016m</w:t>
        </w:r>
      </w:hyperlink>
    </w:p>
    <w:p w14:paraId="054517B2" w14:textId="741B15F7" w:rsidR="00466F9C" w:rsidRPr="00387C72" w:rsidRDefault="0045641D" w:rsidP="00387C72">
      <w:pPr>
        <w:spacing w:after="40"/>
        <w:ind w:left="360" w:hanging="360"/>
        <w:rPr>
          <w:rFonts w:asciiTheme="minorHAnsi" w:hAnsiTheme="minorHAnsi" w:cstheme="minorHAnsi"/>
          <w:color w:val="333333"/>
          <w:sz w:val="22"/>
          <w:szCs w:val="22"/>
          <w:shd w:val="clear" w:color="auto" w:fill="FFFFFF"/>
        </w:rPr>
      </w:pPr>
      <w:r w:rsidRPr="00387C72">
        <w:rPr>
          <w:rFonts w:asciiTheme="minorHAnsi" w:hAnsiTheme="minorHAnsi" w:cstheme="minorHAnsi"/>
          <w:sz w:val="22"/>
          <w:szCs w:val="22"/>
        </w:rPr>
        <w:t xml:space="preserve">O'Connell, K.B., </w:t>
      </w:r>
      <w:r w:rsidR="005B4B6D" w:rsidRPr="00387C72">
        <w:rPr>
          <w:rFonts w:asciiTheme="minorHAnsi" w:hAnsiTheme="minorHAnsi" w:cstheme="minorHAnsi"/>
          <w:sz w:val="22"/>
          <w:szCs w:val="22"/>
        </w:rPr>
        <w:t>Keys, B.,</w:t>
      </w:r>
      <w:r w:rsidRPr="00387C72">
        <w:rPr>
          <w:rFonts w:asciiTheme="minorHAnsi" w:hAnsiTheme="minorHAnsi" w:cstheme="minorHAnsi"/>
          <w:sz w:val="22"/>
          <w:szCs w:val="22"/>
        </w:rPr>
        <w:t xml:space="preserve"> Storksdieck, M.</w:t>
      </w:r>
      <w:r w:rsidR="005B4B6D" w:rsidRPr="00387C72">
        <w:rPr>
          <w:rFonts w:asciiTheme="minorHAnsi" w:hAnsiTheme="minorHAnsi" w:cstheme="minorHAnsi"/>
          <w:sz w:val="22"/>
          <w:szCs w:val="22"/>
        </w:rPr>
        <w:t>, &amp; Rosin, M.</w:t>
      </w:r>
      <w:r w:rsidRPr="00387C72">
        <w:rPr>
          <w:rFonts w:asciiTheme="minorHAnsi" w:hAnsiTheme="minorHAnsi" w:cstheme="minorHAnsi"/>
          <w:sz w:val="22"/>
          <w:szCs w:val="22"/>
        </w:rPr>
        <w:t xml:space="preserve"> (</w:t>
      </w:r>
      <w:r w:rsidR="00466F9C" w:rsidRPr="00387C72">
        <w:rPr>
          <w:rFonts w:asciiTheme="minorHAnsi" w:hAnsiTheme="minorHAnsi" w:cstheme="minorHAnsi"/>
          <w:sz w:val="22"/>
          <w:szCs w:val="22"/>
        </w:rPr>
        <w:t>2020</w:t>
      </w:r>
      <w:r w:rsidRPr="00387C72">
        <w:rPr>
          <w:rFonts w:asciiTheme="minorHAnsi" w:hAnsiTheme="minorHAnsi" w:cstheme="minorHAnsi"/>
          <w:sz w:val="22"/>
          <w:szCs w:val="22"/>
        </w:rPr>
        <w:t xml:space="preserve">). </w:t>
      </w:r>
      <w:r w:rsidR="005B4B6D" w:rsidRPr="00387C72">
        <w:rPr>
          <w:rFonts w:asciiTheme="minorHAnsi" w:hAnsiTheme="minorHAnsi" w:cstheme="minorHAnsi"/>
          <w:sz w:val="22"/>
          <w:szCs w:val="22"/>
        </w:rPr>
        <w:t xml:space="preserve">Context Matters: Using art-based science experiences to broaden participation beyond the choir. </w:t>
      </w:r>
      <w:r w:rsidR="005B4B6D" w:rsidRPr="00387C72">
        <w:rPr>
          <w:rFonts w:asciiTheme="minorHAnsi" w:hAnsiTheme="minorHAnsi" w:cstheme="minorHAnsi"/>
          <w:i/>
          <w:sz w:val="22"/>
          <w:szCs w:val="22"/>
        </w:rPr>
        <w:t xml:space="preserve">International Journal of Science Education, Part </w:t>
      </w:r>
      <w:r w:rsidR="00466F9C" w:rsidRPr="00387C72">
        <w:rPr>
          <w:rFonts w:asciiTheme="minorHAnsi" w:hAnsiTheme="minorHAnsi" w:cstheme="minorHAnsi"/>
          <w:i/>
          <w:sz w:val="22"/>
          <w:szCs w:val="22"/>
        </w:rPr>
        <w:t>B</w:t>
      </w:r>
      <w:r w:rsidR="00E30090" w:rsidRPr="00387C72">
        <w:rPr>
          <w:rFonts w:asciiTheme="minorHAnsi" w:hAnsiTheme="minorHAnsi" w:cstheme="minorHAnsi"/>
          <w:i/>
          <w:sz w:val="22"/>
          <w:szCs w:val="22"/>
        </w:rPr>
        <w:t xml:space="preserve">, </w:t>
      </w:r>
      <w:r w:rsidR="00E30090" w:rsidRPr="00387C72">
        <w:rPr>
          <w:rFonts w:asciiTheme="minorHAnsi" w:hAnsiTheme="minorHAnsi" w:cstheme="minorHAnsi"/>
          <w:sz w:val="22"/>
          <w:szCs w:val="22"/>
        </w:rPr>
        <w:t>10(2): 166-185.</w:t>
      </w:r>
      <w:r w:rsidR="00466F9C" w:rsidRPr="00387C72">
        <w:rPr>
          <w:rFonts w:asciiTheme="minorHAnsi" w:hAnsiTheme="minorHAnsi" w:cstheme="minorHAnsi"/>
          <w:i/>
          <w:sz w:val="22"/>
          <w:szCs w:val="22"/>
        </w:rPr>
        <w:t xml:space="preserve"> </w:t>
      </w:r>
      <w:r w:rsidR="00466F9C" w:rsidRPr="00387C72">
        <w:rPr>
          <w:rFonts w:asciiTheme="minorHAnsi" w:hAnsiTheme="minorHAnsi" w:cstheme="minorHAnsi"/>
          <w:color w:val="333333"/>
          <w:sz w:val="22"/>
          <w:szCs w:val="22"/>
          <w:shd w:val="clear" w:color="auto" w:fill="FFFFFF"/>
        </w:rPr>
        <w:t xml:space="preserve"> DOI: </w:t>
      </w:r>
      <w:hyperlink r:id="rId20" w:history="1">
        <w:r w:rsidR="00466F9C" w:rsidRPr="00387C72">
          <w:rPr>
            <w:rFonts w:asciiTheme="minorHAnsi" w:hAnsiTheme="minorHAnsi" w:cstheme="minorHAnsi"/>
            <w:color w:val="333333"/>
            <w:sz w:val="22"/>
            <w:szCs w:val="22"/>
            <w:u w:val="single"/>
          </w:rPr>
          <w:t>10.1080/21548455.2020.1727587</w:t>
        </w:r>
      </w:hyperlink>
      <w:r w:rsidR="00466F9C" w:rsidRPr="00387C72">
        <w:rPr>
          <w:rFonts w:asciiTheme="minorHAnsi" w:hAnsiTheme="minorHAnsi" w:cstheme="minorHAnsi"/>
          <w:color w:val="333333"/>
          <w:sz w:val="22"/>
          <w:szCs w:val="22"/>
          <w:shd w:val="clear" w:color="auto" w:fill="FFFFFF"/>
        </w:rPr>
        <w:t>.</w:t>
      </w:r>
    </w:p>
    <w:p w14:paraId="2589AF05" w14:textId="2B55830B" w:rsidR="000C6156" w:rsidRPr="00387C72" w:rsidRDefault="000C6156" w:rsidP="00387C72">
      <w:pPr>
        <w:spacing w:after="40"/>
        <w:ind w:left="360" w:hanging="360"/>
        <w:rPr>
          <w:rFonts w:asciiTheme="minorHAnsi" w:hAnsiTheme="minorHAnsi" w:cstheme="minorHAnsi"/>
          <w:color w:val="333333"/>
          <w:sz w:val="22"/>
          <w:szCs w:val="22"/>
        </w:rPr>
      </w:pPr>
      <w:r w:rsidRPr="00387C72">
        <w:rPr>
          <w:rFonts w:asciiTheme="minorHAnsi" w:hAnsiTheme="minorHAnsi" w:cstheme="minorHAnsi"/>
          <w:sz w:val="22"/>
          <w:szCs w:val="22"/>
        </w:rPr>
        <w:t xml:space="preserve">O'Connell, K.B., Hoke, K., Berkowitz, A.R., </w:t>
      </w:r>
      <w:proofErr w:type="spellStart"/>
      <w:r w:rsidRPr="00387C72">
        <w:rPr>
          <w:rFonts w:asciiTheme="minorHAnsi" w:hAnsiTheme="minorHAnsi" w:cstheme="minorHAnsi"/>
          <w:sz w:val="22"/>
          <w:szCs w:val="22"/>
        </w:rPr>
        <w:t>Branchaw</w:t>
      </w:r>
      <w:proofErr w:type="spellEnd"/>
      <w:r w:rsidRPr="00387C72">
        <w:rPr>
          <w:rFonts w:asciiTheme="minorHAnsi" w:hAnsiTheme="minorHAnsi" w:cstheme="minorHAnsi"/>
          <w:sz w:val="22"/>
          <w:szCs w:val="22"/>
        </w:rPr>
        <w:t>, J., &amp; Storksdieck, M. (</w:t>
      </w:r>
      <w:r w:rsidR="0016773B" w:rsidRPr="00387C72">
        <w:rPr>
          <w:rFonts w:asciiTheme="minorHAnsi" w:hAnsiTheme="minorHAnsi" w:cstheme="minorHAnsi"/>
          <w:sz w:val="22"/>
          <w:szCs w:val="22"/>
        </w:rPr>
        <w:t>2020</w:t>
      </w:r>
      <w:r w:rsidRPr="00387C72">
        <w:rPr>
          <w:rFonts w:asciiTheme="minorHAnsi" w:hAnsiTheme="minorHAnsi" w:cstheme="minorHAnsi"/>
          <w:sz w:val="22"/>
          <w:szCs w:val="22"/>
        </w:rPr>
        <w:t xml:space="preserve">). Undergraduate Learning </w:t>
      </w:r>
      <w:proofErr w:type="gramStart"/>
      <w:r w:rsidRPr="00387C72">
        <w:rPr>
          <w:rFonts w:asciiTheme="minorHAnsi" w:hAnsiTheme="minorHAnsi" w:cstheme="minorHAnsi"/>
          <w:sz w:val="22"/>
          <w:szCs w:val="22"/>
        </w:rPr>
        <w:t>In</w:t>
      </w:r>
      <w:proofErr w:type="gramEnd"/>
      <w:r w:rsidRPr="00387C72">
        <w:rPr>
          <w:rFonts w:asciiTheme="minorHAnsi" w:hAnsiTheme="minorHAnsi" w:cstheme="minorHAnsi"/>
          <w:sz w:val="22"/>
          <w:szCs w:val="22"/>
        </w:rPr>
        <w:t xml:space="preserve"> the Field: Designing Experiences, Assessing Outcomes, and Exploring Future Opportunities. </w:t>
      </w:r>
      <w:r w:rsidRPr="00387C72">
        <w:rPr>
          <w:rFonts w:asciiTheme="minorHAnsi" w:hAnsiTheme="minorHAnsi" w:cstheme="minorHAnsi"/>
          <w:i/>
          <w:sz w:val="22"/>
          <w:szCs w:val="22"/>
        </w:rPr>
        <w:t>Journal of Geoscience Education</w:t>
      </w:r>
      <w:r w:rsidRPr="00387C72">
        <w:rPr>
          <w:rFonts w:asciiTheme="minorHAnsi" w:hAnsiTheme="minorHAnsi" w:cstheme="minorHAnsi"/>
          <w:sz w:val="22"/>
          <w:szCs w:val="22"/>
        </w:rPr>
        <w:t>.</w:t>
      </w:r>
      <w:r w:rsidR="0016773B" w:rsidRPr="00387C72">
        <w:rPr>
          <w:rFonts w:asciiTheme="minorHAnsi" w:hAnsiTheme="minorHAnsi" w:cstheme="minorHAnsi"/>
          <w:sz w:val="22"/>
          <w:szCs w:val="22"/>
        </w:rPr>
        <w:t xml:space="preserve"> </w:t>
      </w:r>
      <w:hyperlink r:id="rId21" w:history="1">
        <w:r w:rsidR="0016773B" w:rsidRPr="00387C72">
          <w:rPr>
            <w:rFonts w:asciiTheme="minorHAnsi" w:hAnsiTheme="minorHAnsi" w:cstheme="minorHAnsi"/>
            <w:sz w:val="22"/>
            <w:szCs w:val="22"/>
          </w:rPr>
          <w:t>https://doi.org/10.1080/10899995.2020.1779567</w:t>
        </w:r>
      </w:hyperlink>
    </w:p>
    <w:p w14:paraId="46E9CB1B" w14:textId="62E99BB2" w:rsidR="00B3268E" w:rsidRPr="00387C72" w:rsidRDefault="000D10C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Jones, E.C. &amp; Storksdieck, M. (</w:t>
      </w:r>
      <w:r w:rsidR="00B3268E" w:rsidRPr="00387C72">
        <w:rPr>
          <w:rFonts w:asciiTheme="minorHAnsi" w:hAnsiTheme="minorHAnsi" w:cstheme="minorHAnsi"/>
          <w:sz w:val="22"/>
          <w:szCs w:val="22"/>
        </w:rPr>
        <w:t>2019</w:t>
      </w:r>
      <w:r w:rsidRPr="00387C72">
        <w:rPr>
          <w:rFonts w:asciiTheme="minorHAnsi" w:hAnsiTheme="minorHAnsi" w:cstheme="minorHAnsi"/>
          <w:sz w:val="22"/>
          <w:szCs w:val="22"/>
        </w:rPr>
        <w:t xml:space="preserve">). Recent research on the social network concept and cancer. </w:t>
      </w:r>
      <w:r w:rsidRPr="00387C72">
        <w:rPr>
          <w:rFonts w:asciiTheme="minorHAnsi" w:hAnsiTheme="minorHAnsi" w:cstheme="minorHAnsi"/>
          <w:i/>
          <w:sz w:val="22"/>
          <w:szCs w:val="22"/>
        </w:rPr>
        <w:t>Current Opinion in Supportive &amp; Palliative Care</w:t>
      </w:r>
      <w:r w:rsidR="00B3268E" w:rsidRPr="00387C72">
        <w:rPr>
          <w:rFonts w:asciiTheme="minorHAnsi" w:hAnsiTheme="minorHAnsi" w:cstheme="minorHAnsi"/>
          <w:sz w:val="22"/>
          <w:szCs w:val="22"/>
        </w:rPr>
        <w:t xml:space="preserve"> 13(3): 225-237.  </w:t>
      </w:r>
      <w:proofErr w:type="spellStart"/>
      <w:r w:rsidR="00B3268E" w:rsidRPr="00387C72">
        <w:rPr>
          <w:rFonts w:asciiTheme="minorHAnsi" w:hAnsiTheme="minorHAnsi" w:cstheme="minorHAnsi"/>
          <w:sz w:val="22"/>
          <w:szCs w:val="22"/>
        </w:rPr>
        <w:t>doi</w:t>
      </w:r>
      <w:proofErr w:type="spellEnd"/>
      <w:r w:rsidR="00B3268E" w:rsidRPr="00387C72">
        <w:rPr>
          <w:rFonts w:asciiTheme="minorHAnsi" w:hAnsiTheme="minorHAnsi" w:cstheme="minorHAnsi"/>
          <w:sz w:val="22"/>
          <w:szCs w:val="22"/>
        </w:rPr>
        <w:t>: 10.1097/SPC.0000000000000442.</w:t>
      </w:r>
    </w:p>
    <w:p w14:paraId="3779535F" w14:textId="2375D7E2" w:rsidR="00793CBA" w:rsidRPr="00387C72" w:rsidRDefault="008E5264"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Rosin, M., </w:t>
      </w:r>
      <w:r w:rsidR="0059586A" w:rsidRPr="00387C72">
        <w:rPr>
          <w:rFonts w:asciiTheme="minorHAnsi" w:hAnsiTheme="minorHAnsi" w:cstheme="minorHAnsi"/>
          <w:sz w:val="22"/>
          <w:szCs w:val="22"/>
        </w:rPr>
        <w:t>Wong J., O’Connell, K., Storksdieck, M., &amp; Keys, B. (</w:t>
      </w:r>
      <w:r w:rsidR="00E21C59" w:rsidRPr="00387C72">
        <w:rPr>
          <w:rFonts w:asciiTheme="minorHAnsi" w:hAnsiTheme="minorHAnsi" w:cstheme="minorHAnsi"/>
          <w:sz w:val="22"/>
          <w:szCs w:val="22"/>
        </w:rPr>
        <w:t>2019</w:t>
      </w:r>
      <w:r w:rsidR="0059586A" w:rsidRPr="00387C72">
        <w:rPr>
          <w:rFonts w:asciiTheme="minorHAnsi" w:hAnsiTheme="minorHAnsi" w:cstheme="minorHAnsi"/>
          <w:sz w:val="22"/>
          <w:szCs w:val="22"/>
        </w:rPr>
        <w:t>).</w:t>
      </w:r>
      <w:r w:rsidR="009E331C" w:rsidRPr="00387C72">
        <w:rPr>
          <w:rFonts w:asciiTheme="minorHAnsi" w:hAnsiTheme="minorHAnsi" w:cstheme="minorHAnsi"/>
          <w:sz w:val="22"/>
          <w:szCs w:val="22"/>
        </w:rPr>
        <w:t xml:space="preserve"> </w:t>
      </w:r>
      <w:r w:rsidR="0059586A" w:rsidRPr="00387C72">
        <w:rPr>
          <w:rFonts w:asciiTheme="minorHAnsi" w:hAnsiTheme="minorHAnsi" w:cstheme="minorHAnsi"/>
          <w:sz w:val="22"/>
          <w:szCs w:val="22"/>
        </w:rPr>
        <w:t>Guerilla Science: Mixing science</w:t>
      </w:r>
      <w:r w:rsidR="009E331C" w:rsidRPr="00387C72">
        <w:rPr>
          <w:rFonts w:asciiTheme="minorHAnsi" w:hAnsiTheme="minorHAnsi" w:cstheme="minorHAnsi"/>
          <w:sz w:val="22"/>
          <w:szCs w:val="22"/>
        </w:rPr>
        <w:t xml:space="preserve"> </w:t>
      </w:r>
      <w:r w:rsidR="0059586A" w:rsidRPr="00387C72">
        <w:rPr>
          <w:rFonts w:asciiTheme="minorHAnsi" w:hAnsiTheme="minorHAnsi" w:cstheme="minorHAnsi"/>
          <w:sz w:val="22"/>
          <w:szCs w:val="22"/>
        </w:rPr>
        <w:t>with art, music and play in unusual settings</w:t>
      </w:r>
      <w:r w:rsidR="00E7594C" w:rsidRPr="00387C72">
        <w:rPr>
          <w:rFonts w:asciiTheme="minorHAnsi" w:hAnsiTheme="minorHAnsi" w:cstheme="minorHAnsi"/>
          <w:sz w:val="22"/>
          <w:szCs w:val="22"/>
        </w:rPr>
        <w:t>.</w:t>
      </w:r>
      <w:r w:rsidR="0059586A" w:rsidRPr="00387C72">
        <w:rPr>
          <w:rFonts w:asciiTheme="minorHAnsi" w:hAnsiTheme="minorHAnsi" w:cstheme="minorHAnsi"/>
          <w:sz w:val="22"/>
          <w:szCs w:val="22"/>
        </w:rPr>
        <w:t xml:space="preserve"> </w:t>
      </w:r>
      <w:r w:rsidRPr="00387C72">
        <w:rPr>
          <w:rFonts w:asciiTheme="minorHAnsi" w:hAnsiTheme="minorHAnsi" w:cstheme="minorHAnsi"/>
          <w:i/>
          <w:sz w:val="22"/>
          <w:szCs w:val="22"/>
        </w:rPr>
        <w:t>Leonardo</w:t>
      </w:r>
      <w:r w:rsidR="00E7594C" w:rsidRPr="00387C72">
        <w:rPr>
          <w:rFonts w:asciiTheme="minorHAnsi" w:hAnsiTheme="minorHAnsi" w:cstheme="minorHAnsi"/>
          <w:sz w:val="22"/>
          <w:szCs w:val="22"/>
        </w:rPr>
        <w:t>.</w:t>
      </w:r>
      <w:r w:rsidR="008F0142" w:rsidRPr="00387C72">
        <w:rPr>
          <w:rFonts w:asciiTheme="minorHAnsi" w:hAnsiTheme="minorHAnsi" w:cstheme="minorHAnsi"/>
          <w:sz w:val="22"/>
          <w:szCs w:val="22"/>
        </w:rPr>
        <w:t xml:space="preserve"> </w:t>
      </w:r>
      <w:r w:rsidR="00793CBA" w:rsidRPr="00387C72">
        <w:rPr>
          <w:rFonts w:asciiTheme="minorHAnsi" w:hAnsiTheme="minorHAnsi" w:cstheme="minorHAnsi"/>
          <w:sz w:val="22"/>
          <w:szCs w:val="22"/>
        </w:rPr>
        <w:t>Posted Online May 31, 2019;</w:t>
      </w:r>
      <w:r w:rsidR="00793CBA" w:rsidRPr="00387C72">
        <w:rPr>
          <w:rStyle w:val="articleinfo"/>
          <w:rFonts w:asciiTheme="minorHAnsi" w:hAnsiTheme="minorHAnsi" w:cstheme="minorHAnsi"/>
          <w:color w:val="000000"/>
          <w:sz w:val="22"/>
          <w:szCs w:val="22"/>
        </w:rPr>
        <w:t xml:space="preserve"> </w:t>
      </w:r>
      <w:hyperlink r:id="rId22" w:history="1">
        <w:r w:rsidR="00793CBA" w:rsidRPr="00387C72">
          <w:rPr>
            <w:rStyle w:val="Hyperlink"/>
            <w:rFonts w:asciiTheme="minorHAnsi" w:hAnsiTheme="minorHAnsi" w:cstheme="minorHAnsi"/>
            <w:sz w:val="22"/>
            <w:szCs w:val="22"/>
          </w:rPr>
          <w:t>https://doi.org/10.1162/leon_a_01793</w:t>
        </w:r>
      </w:hyperlink>
    </w:p>
    <w:p w14:paraId="5B68C4AD" w14:textId="31CFC799" w:rsidR="00A71D04" w:rsidRPr="00A71D04" w:rsidRDefault="00A71D04" w:rsidP="00387C72">
      <w:pPr>
        <w:spacing w:after="40"/>
        <w:ind w:left="360" w:hanging="360"/>
        <w:rPr>
          <w:rFonts w:asciiTheme="minorHAnsi" w:hAnsiTheme="minorHAnsi" w:cstheme="minorHAnsi"/>
          <w:sz w:val="22"/>
          <w:szCs w:val="22"/>
        </w:rPr>
      </w:pPr>
      <w:r w:rsidRPr="00A71D04">
        <w:rPr>
          <w:rFonts w:asciiTheme="minorHAnsi" w:hAnsiTheme="minorHAnsi" w:cstheme="minorHAnsi"/>
          <w:color w:val="333333"/>
          <w:sz w:val="22"/>
          <w:szCs w:val="22"/>
          <w:shd w:val="clear" w:color="auto" w:fill="FFFFFF"/>
        </w:rPr>
        <w:t>Bell, J., Crowley, K., Storksdieck, M., Besley, J., A. Cannady, M., Grack Nelson, A., Phillips, T., Riedinger, K., &amp; Ballard, M. (2019). Defining and Measuring STEM Identity and Interest in STEM Learning.</w:t>
      </w:r>
      <w:r w:rsidRPr="00A71D04">
        <w:rPr>
          <w:rStyle w:val="apple-converted-space"/>
          <w:rFonts w:asciiTheme="minorHAnsi" w:hAnsiTheme="minorHAnsi" w:cstheme="minorHAnsi"/>
          <w:color w:val="333333"/>
          <w:sz w:val="22"/>
          <w:szCs w:val="22"/>
          <w:shd w:val="clear" w:color="auto" w:fill="FFFFFF"/>
        </w:rPr>
        <w:t> </w:t>
      </w:r>
      <w:r w:rsidRPr="00A71D04">
        <w:rPr>
          <w:rFonts w:asciiTheme="minorHAnsi" w:hAnsiTheme="minorHAnsi" w:cstheme="minorHAnsi"/>
          <w:i/>
          <w:iCs/>
          <w:color w:val="333333"/>
          <w:sz w:val="22"/>
          <w:szCs w:val="22"/>
        </w:rPr>
        <w:t>Connected Science Learning</w:t>
      </w:r>
      <w:r w:rsidRPr="00A71D04">
        <w:rPr>
          <w:rFonts w:asciiTheme="minorHAnsi" w:hAnsiTheme="minorHAnsi" w:cstheme="minorHAnsi"/>
          <w:color w:val="333333"/>
          <w:sz w:val="22"/>
          <w:szCs w:val="22"/>
          <w:shd w:val="clear" w:color="auto" w:fill="FFFFFF"/>
        </w:rPr>
        <w:t>,</w:t>
      </w:r>
      <w:r w:rsidRPr="00A71D04">
        <w:rPr>
          <w:rStyle w:val="apple-converted-space"/>
          <w:rFonts w:asciiTheme="minorHAnsi" w:hAnsiTheme="minorHAnsi" w:cstheme="minorHAnsi"/>
          <w:color w:val="333333"/>
          <w:sz w:val="22"/>
          <w:szCs w:val="22"/>
          <w:shd w:val="clear" w:color="auto" w:fill="FFFFFF"/>
        </w:rPr>
        <w:t> </w:t>
      </w:r>
      <w:r w:rsidRPr="00A71D04">
        <w:rPr>
          <w:rFonts w:asciiTheme="minorHAnsi" w:hAnsiTheme="minorHAnsi" w:cstheme="minorHAnsi"/>
          <w:i/>
          <w:iCs/>
          <w:color w:val="333333"/>
          <w:sz w:val="22"/>
          <w:szCs w:val="22"/>
        </w:rPr>
        <w:t>1</w:t>
      </w:r>
      <w:r w:rsidRPr="00A71D04">
        <w:rPr>
          <w:rFonts w:asciiTheme="minorHAnsi" w:hAnsiTheme="minorHAnsi" w:cstheme="minorHAnsi"/>
          <w:color w:val="333333"/>
          <w:sz w:val="22"/>
          <w:szCs w:val="22"/>
          <w:shd w:val="clear" w:color="auto" w:fill="FFFFFF"/>
        </w:rPr>
        <w:t>(12). https://doi.org/10.1080/24758779.2019.12420563</w:t>
      </w:r>
    </w:p>
    <w:p w14:paraId="6AC1243F" w14:textId="66B57C27" w:rsidR="00F42644" w:rsidRPr="00387C72" w:rsidRDefault="00F42644"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Stylinski C.D., Storksdieck M., Canzoneri N., Klein E., &amp; Johnson A. (</w:t>
      </w:r>
      <w:r w:rsidR="00CB5BA9" w:rsidRPr="00387C72">
        <w:rPr>
          <w:rFonts w:asciiTheme="minorHAnsi" w:hAnsiTheme="minorHAnsi" w:cstheme="minorHAnsi"/>
          <w:sz w:val="22"/>
          <w:szCs w:val="22"/>
        </w:rPr>
        <w:t>2018</w:t>
      </w:r>
      <w:r w:rsidRPr="00387C72">
        <w:rPr>
          <w:rFonts w:asciiTheme="minorHAnsi" w:hAnsiTheme="minorHAnsi" w:cstheme="minorHAnsi"/>
          <w:sz w:val="22"/>
          <w:szCs w:val="22"/>
        </w:rPr>
        <w:t>)</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Impacts of a</w:t>
      </w:r>
      <w:r w:rsidR="008777DA" w:rsidRPr="00387C72">
        <w:rPr>
          <w:rFonts w:asciiTheme="minorHAnsi" w:hAnsiTheme="minorHAnsi" w:cstheme="minorHAnsi"/>
          <w:sz w:val="22"/>
          <w:szCs w:val="22"/>
        </w:rPr>
        <w:t xml:space="preserve"> </w:t>
      </w:r>
      <w:r w:rsidRPr="00387C72">
        <w:rPr>
          <w:rFonts w:asciiTheme="minorHAnsi" w:hAnsiTheme="minorHAnsi" w:cstheme="minorHAnsi"/>
          <w:sz w:val="22"/>
          <w:szCs w:val="22"/>
        </w:rPr>
        <w:t>comprehensive public engagement training and support program on scientists’ outreach</w:t>
      </w:r>
      <w:r w:rsidR="008777DA" w:rsidRPr="00387C72">
        <w:rPr>
          <w:rFonts w:asciiTheme="minorHAnsi" w:hAnsiTheme="minorHAnsi" w:cstheme="minorHAnsi"/>
          <w:sz w:val="22"/>
          <w:szCs w:val="22"/>
        </w:rPr>
        <w:t xml:space="preserve"> </w:t>
      </w:r>
      <w:r w:rsidRPr="00387C72">
        <w:rPr>
          <w:rFonts w:asciiTheme="minorHAnsi" w:hAnsiTheme="minorHAnsi" w:cstheme="minorHAnsi"/>
          <w:sz w:val="22"/>
          <w:szCs w:val="22"/>
        </w:rPr>
        <w:t xml:space="preserve">attitudes and practices. </w:t>
      </w:r>
      <w:r w:rsidRPr="00387C72">
        <w:rPr>
          <w:rFonts w:asciiTheme="minorHAnsi" w:hAnsiTheme="minorHAnsi" w:cstheme="minorHAnsi"/>
          <w:i/>
          <w:sz w:val="22"/>
          <w:szCs w:val="22"/>
        </w:rPr>
        <w:t>International Journal of Science Education, Part B</w:t>
      </w:r>
      <w:r w:rsidR="00274667" w:rsidRPr="00387C72">
        <w:rPr>
          <w:rFonts w:asciiTheme="minorHAnsi" w:hAnsiTheme="minorHAnsi" w:cstheme="minorHAnsi"/>
          <w:sz w:val="22"/>
          <w:szCs w:val="22"/>
        </w:rPr>
        <w:t>, 8(4): 340-354</w:t>
      </w:r>
      <w:r w:rsidRPr="00387C72">
        <w:rPr>
          <w:rFonts w:asciiTheme="minorHAnsi" w:hAnsiTheme="minorHAnsi" w:cstheme="minorHAnsi"/>
          <w:sz w:val="22"/>
          <w:szCs w:val="22"/>
        </w:rPr>
        <w:t>.</w:t>
      </w:r>
      <w:r w:rsidR="00274667" w:rsidRPr="00387C72">
        <w:rPr>
          <w:rFonts w:asciiTheme="minorHAnsi" w:hAnsiTheme="minorHAnsi" w:cstheme="minorHAnsi"/>
          <w:sz w:val="22"/>
          <w:szCs w:val="22"/>
        </w:rPr>
        <w:t xml:space="preserve"> </w:t>
      </w:r>
      <w:r w:rsidR="0056753F" w:rsidRPr="00387C72">
        <w:rPr>
          <w:rFonts w:asciiTheme="minorHAnsi" w:hAnsiTheme="minorHAnsi" w:cstheme="minorHAnsi"/>
          <w:sz w:val="22"/>
          <w:szCs w:val="22"/>
        </w:rPr>
        <w:t>DOI: </w:t>
      </w:r>
      <w:hyperlink r:id="rId23" w:history="1">
        <w:r w:rsidR="0056753F" w:rsidRPr="00387C72">
          <w:rPr>
            <w:rFonts w:asciiTheme="minorHAnsi" w:hAnsiTheme="minorHAnsi" w:cstheme="minorHAnsi"/>
            <w:sz w:val="22"/>
            <w:szCs w:val="22"/>
          </w:rPr>
          <w:t>10.1080/21548455.2018.1506188</w:t>
        </w:r>
      </w:hyperlink>
    </w:p>
    <w:p w14:paraId="7DFFF812" w14:textId="7F4DFB89" w:rsidR="00142F9B" w:rsidRPr="00387C72" w:rsidRDefault="00142F9B" w:rsidP="00387C72">
      <w:pPr>
        <w:spacing w:after="40"/>
        <w:ind w:left="360" w:hanging="360"/>
        <w:rPr>
          <w:rFonts w:asciiTheme="minorHAnsi" w:hAnsiTheme="minorHAnsi" w:cstheme="minorHAnsi"/>
          <w:i/>
          <w:sz w:val="22"/>
          <w:szCs w:val="22"/>
        </w:rPr>
      </w:pPr>
      <w:r w:rsidRPr="00387C72">
        <w:rPr>
          <w:rFonts w:asciiTheme="minorHAnsi" w:hAnsiTheme="minorHAnsi" w:cstheme="minorHAnsi"/>
          <w:sz w:val="22"/>
          <w:szCs w:val="22"/>
        </w:rPr>
        <w:t xml:space="preserve">Jones, E.C., Storksdieck, M., and Rangel, M.L. (2018): Social Networks that Support and Constrain (Minority) Patients with Cancer. </w:t>
      </w:r>
      <w:r w:rsidRPr="00387C72">
        <w:rPr>
          <w:rFonts w:asciiTheme="minorHAnsi" w:hAnsiTheme="minorHAnsi" w:cstheme="minorHAnsi"/>
          <w:i/>
          <w:sz w:val="22"/>
          <w:szCs w:val="22"/>
        </w:rPr>
        <w:t>Frontiers in Public Health</w:t>
      </w:r>
      <w:r w:rsidR="00320AF5" w:rsidRPr="00387C72">
        <w:rPr>
          <w:rFonts w:asciiTheme="minorHAnsi" w:hAnsiTheme="minorHAnsi" w:cstheme="minorHAnsi"/>
          <w:i/>
          <w:sz w:val="22"/>
          <w:szCs w:val="22"/>
        </w:rPr>
        <w:t xml:space="preserve"> </w:t>
      </w:r>
      <w:r w:rsidR="00320AF5" w:rsidRPr="00387C72">
        <w:rPr>
          <w:rFonts w:asciiTheme="minorHAnsi" w:hAnsiTheme="minorHAnsi" w:cstheme="minorHAnsi"/>
          <w:sz w:val="22"/>
          <w:szCs w:val="22"/>
        </w:rPr>
        <w:t>09/2018; 6:240.</w:t>
      </w:r>
    </w:p>
    <w:p w14:paraId="62BAE614" w14:textId="1D95B8F1" w:rsidR="00142F9B" w:rsidRPr="00387C72" w:rsidRDefault="00142F9B"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Risien, J.</w:t>
      </w:r>
      <w:r w:rsidR="0059586A" w:rsidRPr="00387C72">
        <w:rPr>
          <w:rFonts w:asciiTheme="minorHAnsi" w:hAnsiTheme="minorHAnsi" w:cstheme="minorHAnsi"/>
          <w:sz w:val="22"/>
          <w:szCs w:val="22"/>
        </w:rPr>
        <w:t xml:space="preserve"> </w:t>
      </w:r>
      <w:r w:rsidRPr="00387C72">
        <w:rPr>
          <w:rFonts w:asciiTheme="minorHAnsi" w:hAnsiTheme="minorHAnsi" w:cstheme="minorHAnsi"/>
          <w:sz w:val="22"/>
          <w:szCs w:val="22"/>
        </w:rPr>
        <w:t xml:space="preserve">&amp; Storksdieck, M. (2018). Unveiling Impact Identities: A Path for Connecting Science and Society. </w:t>
      </w:r>
      <w:r w:rsidRPr="00387C72">
        <w:rPr>
          <w:rFonts w:asciiTheme="minorHAnsi" w:hAnsiTheme="minorHAnsi" w:cstheme="minorHAnsi"/>
          <w:i/>
          <w:iCs/>
          <w:sz w:val="22"/>
          <w:szCs w:val="22"/>
        </w:rPr>
        <w:t>Integrative and Comparative Biology</w:t>
      </w:r>
      <w:r w:rsidR="001852F8" w:rsidRPr="00387C72">
        <w:rPr>
          <w:rFonts w:asciiTheme="minorHAnsi" w:hAnsiTheme="minorHAnsi" w:cstheme="minorHAnsi"/>
          <w:i/>
          <w:iCs/>
          <w:sz w:val="22"/>
          <w:szCs w:val="22"/>
        </w:rPr>
        <w:t xml:space="preserve">, </w:t>
      </w:r>
      <w:r w:rsidR="001852F8" w:rsidRPr="00387C72">
        <w:rPr>
          <w:rFonts w:asciiTheme="minorHAnsi" w:hAnsiTheme="minorHAnsi" w:cstheme="minorHAnsi"/>
          <w:color w:val="000000"/>
          <w:sz w:val="22"/>
          <w:szCs w:val="22"/>
        </w:rPr>
        <w:t>58(1):</w:t>
      </w:r>
      <w:r w:rsidRPr="00387C72">
        <w:rPr>
          <w:rFonts w:asciiTheme="minorHAnsi" w:hAnsiTheme="minorHAnsi" w:cstheme="minorHAnsi"/>
          <w:sz w:val="22"/>
          <w:szCs w:val="22"/>
        </w:rPr>
        <w:t xml:space="preserve"> icy011, </w:t>
      </w:r>
      <w:hyperlink r:id="rId24" w:history="1">
        <w:r w:rsidRPr="00387C72">
          <w:rPr>
            <w:rFonts w:asciiTheme="minorHAnsi" w:hAnsiTheme="minorHAnsi" w:cstheme="minorHAnsi"/>
            <w:sz w:val="22"/>
            <w:szCs w:val="22"/>
          </w:rPr>
          <w:t>https://doi.org/10.1093/icb/icy011</w:t>
        </w:r>
      </w:hyperlink>
      <w:r w:rsidR="00F826DE" w:rsidRPr="00387C72">
        <w:rPr>
          <w:rFonts w:asciiTheme="minorHAnsi" w:hAnsiTheme="minorHAnsi" w:cstheme="minorHAnsi"/>
          <w:sz w:val="22"/>
          <w:szCs w:val="22"/>
        </w:rPr>
        <w:t>.</w:t>
      </w:r>
    </w:p>
    <w:p w14:paraId="7554EEBA" w14:textId="65031A62" w:rsidR="008F70B4" w:rsidRPr="00387C72" w:rsidRDefault="008F70B4"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Gorman</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J</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R</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Standridge</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D</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Lyons</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K</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S</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Elliot</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D</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L</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Winters-Stone</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K</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Julian</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A</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K</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Weprin</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J</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Storksdieck</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M</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w:t>
      </w:r>
      <w:r w:rsidR="00142F9B" w:rsidRPr="00387C72">
        <w:rPr>
          <w:rFonts w:asciiTheme="minorHAnsi" w:hAnsiTheme="minorHAnsi" w:cstheme="minorHAnsi"/>
          <w:sz w:val="22"/>
          <w:szCs w:val="22"/>
        </w:rPr>
        <w:t xml:space="preserve">and </w:t>
      </w:r>
      <w:r w:rsidRPr="00387C72">
        <w:rPr>
          <w:rFonts w:asciiTheme="minorHAnsi" w:hAnsiTheme="minorHAnsi" w:cstheme="minorHAnsi"/>
          <w:sz w:val="22"/>
          <w:szCs w:val="22"/>
        </w:rPr>
        <w:t>Hayes-Lattin</w:t>
      </w:r>
      <w:r w:rsidR="00142F9B" w:rsidRPr="00387C72">
        <w:rPr>
          <w:rFonts w:asciiTheme="minorHAnsi" w:hAnsiTheme="minorHAnsi" w:cstheme="minorHAnsi"/>
          <w:sz w:val="22"/>
          <w:szCs w:val="22"/>
        </w:rPr>
        <w:t>,</w:t>
      </w:r>
      <w:r w:rsidRPr="00387C72">
        <w:rPr>
          <w:rFonts w:asciiTheme="minorHAnsi" w:hAnsiTheme="minorHAnsi" w:cstheme="minorHAnsi"/>
          <w:sz w:val="22"/>
          <w:szCs w:val="22"/>
        </w:rPr>
        <w:t xml:space="preserve"> B. </w:t>
      </w:r>
      <w:r w:rsidR="00F42644" w:rsidRPr="00387C72">
        <w:rPr>
          <w:rFonts w:asciiTheme="minorHAnsi" w:hAnsiTheme="minorHAnsi" w:cstheme="minorHAnsi"/>
          <w:sz w:val="22"/>
          <w:szCs w:val="22"/>
        </w:rPr>
        <w:t>(2017</w:t>
      </w:r>
      <w:r w:rsidRPr="00387C72">
        <w:rPr>
          <w:rFonts w:asciiTheme="minorHAnsi" w:hAnsiTheme="minorHAnsi" w:cstheme="minorHAnsi"/>
          <w:sz w:val="22"/>
          <w:szCs w:val="22"/>
        </w:rPr>
        <w:t xml:space="preserve">). Patient-centered communication between adolescent and young adult cancer survivors and their healthcare providers: Identifying research gaps with a scoping review. </w:t>
      </w:r>
      <w:r w:rsidRPr="00387C72">
        <w:rPr>
          <w:rFonts w:asciiTheme="minorHAnsi" w:hAnsiTheme="minorHAnsi" w:cstheme="minorHAnsi"/>
          <w:i/>
          <w:sz w:val="22"/>
          <w:szCs w:val="22"/>
        </w:rPr>
        <w:t>Patient Education and Counseling.</w:t>
      </w:r>
    </w:p>
    <w:p w14:paraId="01C6783F" w14:textId="2649FD62" w:rsidR="005F5F07" w:rsidRPr="00387C72" w:rsidRDefault="00BE7B34"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Storksdieck, M, Shirk, J L, Cappadonna, J L, </w:t>
      </w:r>
      <w:proofErr w:type="spellStart"/>
      <w:r w:rsidRPr="00387C72">
        <w:rPr>
          <w:rFonts w:asciiTheme="minorHAnsi" w:hAnsiTheme="minorHAnsi" w:cstheme="minorHAnsi"/>
          <w:sz w:val="22"/>
          <w:szCs w:val="22"/>
        </w:rPr>
        <w:t>Domroese</w:t>
      </w:r>
      <w:proofErr w:type="spellEnd"/>
      <w:r w:rsidRPr="00387C72">
        <w:rPr>
          <w:rFonts w:asciiTheme="minorHAnsi" w:hAnsiTheme="minorHAnsi" w:cstheme="minorHAnsi"/>
          <w:sz w:val="22"/>
          <w:szCs w:val="22"/>
        </w:rPr>
        <w:t xml:space="preserve">, M, Göbel, C, </w:t>
      </w:r>
      <w:proofErr w:type="spellStart"/>
      <w:r w:rsidRPr="00387C72">
        <w:rPr>
          <w:rFonts w:asciiTheme="minorHAnsi" w:hAnsiTheme="minorHAnsi" w:cstheme="minorHAnsi"/>
          <w:sz w:val="22"/>
          <w:szCs w:val="22"/>
        </w:rPr>
        <w:t>Haklay</w:t>
      </w:r>
      <w:proofErr w:type="spellEnd"/>
      <w:r w:rsidRPr="00387C72">
        <w:rPr>
          <w:rFonts w:asciiTheme="minorHAnsi" w:hAnsiTheme="minorHAnsi" w:cstheme="minorHAnsi"/>
          <w:sz w:val="22"/>
          <w:szCs w:val="22"/>
        </w:rPr>
        <w:t xml:space="preserve">, M, Miller-Rushing, A J, Roetman, P, </w:t>
      </w:r>
      <w:proofErr w:type="spellStart"/>
      <w:r w:rsidRPr="00387C72">
        <w:rPr>
          <w:rFonts w:asciiTheme="minorHAnsi" w:hAnsiTheme="minorHAnsi" w:cstheme="minorHAnsi"/>
          <w:sz w:val="22"/>
          <w:szCs w:val="22"/>
        </w:rPr>
        <w:t>Sbrocchi</w:t>
      </w:r>
      <w:proofErr w:type="spellEnd"/>
      <w:r w:rsidRPr="00387C72">
        <w:rPr>
          <w:rFonts w:asciiTheme="minorHAnsi" w:hAnsiTheme="minorHAnsi" w:cstheme="minorHAnsi"/>
          <w:sz w:val="22"/>
          <w:szCs w:val="22"/>
        </w:rPr>
        <w:t>, C and Vohland, K</w:t>
      </w:r>
      <w:r w:rsidR="00B45E51" w:rsidRPr="00387C72">
        <w:rPr>
          <w:rFonts w:asciiTheme="minorHAnsi" w:hAnsiTheme="minorHAnsi" w:cstheme="minorHAnsi"/>
          <w:sz w:val="22"/>
          <w:szCs w:val="22"/>
        </w:rPr>
        <w:t>.</w:t>
      </w:r>
      <w:r w:rsidRPr="00387C72">
        <w:rPr>
          <w:rFonts w:asciiTheme="minorHAnsi" w:hAnsiTheme="minorHAnsi" w:cstheme="minorHAnsi"/>
          <w:sz w:val="22"/>
          <w:szCs w:val="22"/>
        </w:rPr>
        <w:t xml:space="preserve"> (2016). Associations for Citizen Science: Regional Knowledge, Global Collaboration. </w:t>
      </w:r>
      <w:r w:rsidRPr="00387C72">
        <w:rPr>
          <w:rFonts w:asciiTheme="minorHAnsi" w:hAnsiTheme="minorHAnsi" w:cstheme="minorHAnsi"/>
          <w:i/>
          <w:sz w:val="22"/>
          <w:szCs w:val="22"/>
        </w:rPr>
        <w:t>Citizen Science: Theory and Practice</w:t>
      </w:r>
      <w:r w:rsidRPr="00387C72">
        <w:rPr>
          <w:rFonts w:asciiTheme="minorHAnsi" w:hAnsiTheme="minorHAnsi" w:cstheme="minorHAnsi"/>
          <w:sz w:val="22"/>
          <w:szCs w:val="22"/>
        </w:rPr>
        <w:t xml:space="preserve">, 1(2): 1, pp. 1–10, DOI: </w:t>
      </w:r>
      <w:hyperlink r:id="rId25" w:history="1">
        <w:r w:rsidRPr="00387C72">
          <w:rPr>
            <w:rFonts w:asciiTheme="minorHAnsi" w:hAnsiTheme="minorHAnsi" w:cstheme="minorHAnsi"/>
            <w:sz w:val="22"/>
            <w:szCs w:val="22"/>
          </w:rPr>
          <w:t>http://dx.doi.org/10.5334/cstp.55</w:t>
        </w:r>
      </w:hyperlink>
    </w:p>
    <w:p w14:paraId="351D2F60" w14:textId="6C5DD9DC" w:rsidR="00ED4701" w:rsidRPr="00387C72" w:rsidRDefault="004F65A9"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w:t>
      </w:r>
      <w:r w:rsidR="0047373C" w:rsidRPr="00387C72">
        <w:rPr>
          <w:rFonts w:asciiTheme="minorHAnsi" w:hAnsiTheme="minorHAnsi" w:cstheme="minorHAnsi"/>
          <w:sz w:val="22"/>
          <w:szCs w:val="22"/>
        </w:rPr>
        <w:t>M.</w:t>
      </w:r>
      <w:r w:rsidRPr="00387C72">
        <w:rPr>
          <w:rFonts w:asciiTheme="minorHAnsi" w:hAnsiTheme="minorHAnsi" w:cstheme="minorHAnsi"/>
          <w:sz w:val="22"/>
          <w:szCs w:val="22"/>
        </w:rPr>
        <w:t xml:space="preserve"> (2016</w:t>
      </w:r>
      <w:r w:rsidR="00ED4701" w:rsidRPr="00387C72">
        <w:rPr>
          <w:rFonts w:asciiTheme="minorHAnsi" w:hAnsiTheme="minorHAnsi" w:cstheme="minorHAnsi"/>
          <w:sz w:val="22"/>
          <w:szCs w:val="22"/>
        </w:rPr>
        <w:t xml:space="preserve">). Critical information literacy as core skill for lifelong STEM learning in the 21st Century: Reflections on the desirability and feasibility for widespread science media education. </w:t>
      </w:r>
      <w:r w:rsidR="00ED4701" w:rsidRPr="00387C72">
        <w:rPr>
          <w:rFonts w:asciiTheme="minorHAnsi" w:hAnsiTheme="minorHAnsi" w:cstheme="minorHAnsi"/>
          <w:i/>
          <w:sz w:val="22"/>
          <w:szCs w:val="22"/>
        </w:rPr>
        <w:t>Cultural Studies of Science Education</w:t>
      </w:r>
      <w:r w:rsidR="00ED4701" w:rsidRPr="00387C72">
        <w:rPr>
          <w:rFonts w:asciiTheme="minorHAnsi" w:hAnsiTheme="minorHAnsi" w:cstheme="minorHAnsi"/>
          <w:sz w:val="22"/>
          <w:szCs w:val="22"/>
        </w:rPr>
        <w:t xml:space="preserve"> 11(1): 167-182. 10.1007/s11422-015-9714-4.</w:t>
      </w:r>
    </w:p>
    <w:p w14:paraId="00AF5656" w14:textId="7BD099EF" w:rsidR="00B75C75" w:rsidRPr="00387C72" w:rsidRDefault="003D6DAA" w:rsidP="00387C72">
      <w:pPr>
        <w:widowControl w:val="0"/>
        <w:autoSpaceDE w:val="0"/>
        <w:autoSpaceDN w:val="0"/>
        <w:spacing w:after="40"/>
        <w:ind w:left="360" w:hanging="360"/>
        <w:rPr>
          <w:rFonts w:asciiTheme="minorHAnsi" w:hAnsiTheme="minorHAnsi" w:cstheme="minorHAnsi"/>
          <w:i/>
          <w:sz w:val="22"/>
          <w:szCs w:val="22"/>
        </w:rPr>
      </w:pPr>
      <w:r w:rsidRPr="00387C72">
        <w:rPr>
          <w:rFonts w:asciiTheme="minorHAnsi" w:hAnsiTheme="minorHAnsi" w:cstheme="minorHAnsi"/>
          <w:sz w:val="22"/>
          <w:szCs w:val="22"/>
        </w:rPr>
        <w:t>Besley, J.D., Dudo, A. &amp; Storksdieck, M. (</w:t>
      </w:r>
      <w:r w:rsidR="00793B01" w:rsidRPr="00387C72">
        <w:rPr>
          <w:rFonts w:asciiTheme="minorHAnsi" w:hAnsiTheme="minorHAnsi" w:cstheme="minorHAnsi"/>
          <w:sz w:val="22"/>
          <w:szCs w:val="22"/>
        </w:rPr>
        <w:t>2015</w:t>
      </w:r>
      <w:r w:rsidRPr="00387C72">
        <w:rPr>
          <w:rFonts w:asciiTheme="minorHAnsi" w:hAnsiTheme="minorHAnsi" w:cstheme="minorHAnsi"/>
          <w:sz w:val="22"/>
          <w:szCs w:val="22"/>
        </w:rPr>
        <w:t xml:space="preserve">). Scientists’ Views about Communication Training. </w:t>
      </w:r>
      <w:r w:rsidRPr="00387C72">
        <w:rPr>
          <w:rFonts w:asciiTheme="minorHAnsi" w:hAnsiTheme="minorHAnsi" w:cstheme="minorHAnsi"/>
          <w:i/>
          <w:sz w:val="22"/>
          <w:szCs w:val="22"/>
        </w:rPr>
        <w:t>Journal of Research in Science Teaching</w:t>
      </w:r>
      <w:r w:rsidR="00793B01" w:rsidRPr="00387C72">
        <w:rPr>
          <w:rFonts w:asciiTheme="minorHAnsi" w:hAnsiTheme="minorHAnsi" w:cstheme="minorHAnsi"/>
          <w:i/>
          <w:sz w:val="22"/>
          <w:szCs w:val="22"/>
        </w:rPr>
        <w:t xml:space="preserve"> </w:t>
      </w:r>
      <w:r w:rsidR="00793B01" w:rsidRPr="00387C72">
        <w:rPr>
          <w:rFonts w:asciiTheme="minorHAnsi" w:hAnsiTheme="minorHAnsi" w:cstheme="minorHAnsi"/>
          <w:sz w:val="22"/>
          <w:szCs w:val="22"/>
        </w:rPr>
        <w:t>52(2): 199-220</w:t>
      </w:r>
      <w:r w:rsidRPr="00387C72">
        <w:rPr>
          <w:rFonts w:asciiTheme="minorHAnsi" w:hAnsiTheme="minorHAnsi" w:cstheme="minorHAnsi"/>
          <w:i/>
          <w:sz w:val="22"/>
          <w:szCs w:val="22"/>
        </w:rPr>
        <w:t>.</w:t>
      </w:r>
    </w:p>
    <w:p w14:paraId="3DABC1ED" w14:textId="76FA4FB4" w:rsidR="006F30C3" w:rsidRPr="00387C72" w:rsidRDefault="006F30C3" w:rsidP="00387C72">
      <w:pPr>
        <w:spacing w:after="40"/>
        <w:ind w:left="360" w:hanging="360"/>
        <w:rPr>
          <w:rFonts w:asciiTheme="minorHAnsi" w:hAnsiTheme="minorHAnsi" w:cstheme="minorHAnsi"/>
          <w:sz w:val="22"/>
          <w:szCs w:val="22"/>
        </w:rPr>
      </w:pPr>
      <w:r w:rsidRPr="00387C72">
        <w:rPr>
          <w:rFonts w:asciiTheme="minorHAnsi" w:hAnsiTheme="minorHAnsi" w:cstheme="minorHAnsi"/>
          <w:color w:val="181817"/>
          <w:sz w:val="22"/>
          <w:szCs w:val="22"/>
          <w:shd w:val="clear" w:color="auto" w:fill="FFFFFF"/>
        </w:rPr>
        <w:t xml:space="preserve">Storksdieck, M. (2015). Using Microscopy for Authentic Science Teaching: A Learning Sciences Perspective. </w:t>
      </w:r>
      <w:r w:rsidRPr="00387C72">
        <w:rPr>
          <w:rFonts w:asciiTheme="minorHAnsi" w:hAnsiTheme="minorHAnsi" w:cstheme="minorHAnsi"/>
          <w:i/>
          <w:iCs/>
          <w:color w:val="181817"/>
          <w:sz w:val="22"/>
          <w:szCs w:val="22"/>
          <w:bdr w:val="none" w:sz="0" w:space="0" w:color="auto" w:frame="1"/>
          <w:shd w:val="clear" w:color="auto" w:fill="FFFFFF"/>
        </w:rPr>
        <w:t>Microscopy and Microanalysis,</w:t>
      </w:r>
      <w:r w:rsidRPr="00387C72">
        <w:rPr>
          <w:rFonts w:asciiTheme="minorHAnsi" w:hAnsiTheme="minorHAnsi" w:cstheme="minorHAnsi"/>
          <w:color w:val="181817"/>
          <w:sz w:val="22"/>
          <w:szCs w:val="22"/>
          <w:shd w:val="clear" w:color="auto" w:fill="FFFFFF"/>
        </w:rPr>
        <w:t xml:space="preserve"> </w:t>
      </w:r>
      <w:r w:rsidRPr="00387C72">
        <w:rPr>
          <w:rFonts w:asciiTheme="minorHAnsi" w:hAnsiTheme="minorHAnsi" w:cstheme="minorHAnsi"/>
          <w:i/>
          <w:iCs/>
          <w:color w:val="181817"/>
          <w:sz w:val="22"/>
          <w:szCs w:val="22"/>
          <w:bdr w:val="none" w:sz="0" w:space="0" w:color="auto" w:frame="1"/>
          <w:shd w:val="clear" w:color="auto" w:fill="FFFFFF"/>
        </w:rPr>
        <w:t>21</w:t>
      </w:r>
      <w:r w:rsidRPr="00387C72">
        <w:rPr>
          <w:rFonts w:asciiTheme="minorHAnsi" w:hAnsiTheme="minorHAnsi" w:cstheme="minorHAnsi"/>
          <w:color w:val="181817"/>
          <w:sz w:val="22"/>
          <w:szCs w:val="22"/>
          <w:shd w:val="clear" w:color="auto" w:fill="FFFFFF"/>
        </w:rPr>
        <w:t>(S3), 647-648. doi:10.1017/S1431927615004031</w:t>
      </w:r>
    </w:p>
    <w:p w14:paraId="0267DC1F" w14:textId="618FCF52" w:rsidR="0004575F" w:rsidRPr="00387C72" w:rsidRDefault="00FE5C99" w:rsidP="00387C72">
      <w:pPr>
        <w:widowControl w:val="0"/>
        <w:autoSpaceDE w:val="0"/>
        <w:autoSpaceDN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(2014). Everyone a scientist? Opening scientific research to a broader public. </w:t>
      </w:r>
      <w:r w:rsidRPr="00387C72">
        <w:rPr>
          <w:rFonts w:asciiTheme="minorHAnsi" w:hAnsiTheme="minorHAnsi" w:cstheme="minorHAnsi"/>
          <w:i/>
          <w:sz w:val="22"/>
          <w:szCs w:val="22"/>
        </w:rPr>
        <w:t>ASTC Dimensions 5/6</w:t>
      </w:r>
      <w:r w:rsidRPr="00387C72">
        <w:rPr>
          <w:rFonts w:asciiTheme="minorHAnsi" w:hAnsiTheme="minorHAnsi" w:cstheme="minorHAnsi"/>
          <w:sz w:val="22"/>
          <w:szCs w:val="22"/>
        </w:rPr>
        <w:t>: 27-29.</w:t>
      </w:r>
      <w:r w:rsidR="0004575F" w:rsidRPr="00387C72">
        <w:rPr>
          <w:rFonts w:asciiTheme="minorHAnsi" w:hAnsiTheme="minorHAnsi" w:cstheme="minorHAnsi"/>
          <w:sz w:val="22"/>
          <w:szCs w:val="22"/>
        </w:rPr>
        <w:t xml:space="preserve"> </w:t>
      </w:r>
      <w:hyperlink r:id="rId26" w:history="1">
        <w:r w:rsidR="0004575F" w:rsidRPr="00387C72">
          <w:rPr>
            <w:rStyle w:val="Hyperlink"/>
            <w:rFonts w:asciiTheme="minorHAnsi" w:hAnsiTheme="minorHAnsi" w:cstheme="minorHAnsi"/>
            <w:sz w:val="22"/>
            <w:szCs w:val="22"/>
          </w:rPr>
          <w:t>https://www.astc.org/DimensionsPDFS/2014/MayJun.pdf</w:t>
        </w:r>
      </w:hyperlink>
    </w:p>
    <w:p w14:paraId="657C478B" w14:textId="3E51C029" w:rsidR="009B10FD" w:rsidRPr="00387C72" w:rsidRDefault="009B10FD" w:rsidP="00387C72">
      <w:pPr>
        <w:widowControl w:val="0"/>
        <w:autoSpaceDE w:val="0"/>
        <w:autoSpaceDN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Allen, S. &amp; Storksdieck, M. (2013). A Review of “Putting Theory </w:t>
      </w:r>
      <w:proofErr w:type="gramStart"/>
      <w:r w:rsidRPr="00387C72">
        <w:rPr>
          <w:rFonts w:asciiTheme="minorHAnsi" w:hAnsiTheme="minorHAnsi" w:cstheme="minorHAnsi"/>
          <w:sz w:val="22"/>
          <w:szCs w:val="22"/>
        </w:rPr>
        <w:t>Into</w:t>
      </w:r>
      <w:proofErr w:type="gramEnd"/>
      <w:r w:rsidRPr="00387C72">
        <w:rPr>
          <w:rFonts w:asciiTheme="minorHAnsi" w:hAnsiTheme="minorHAnsi" w:cstheme="minorHAnsi"/>
          <w:sz w:val="22"/>
          <w:szCs w:val="22"/>
        </w:rPr>
        <w:t xml:space="preserve"> Practice: Tools for Research in Informal Settings (New Directions in Mathematics and Science Education, No. 25)</w:t>
      </w:r>
      <w:r w:rsidR="00163033" w:rsidRPr="00387C72">
        <w:rPr>
          <w:rFonts w:asciiTheme="minorHAnsi" w:hAnsiTheme="minorHAnsi" w:cstheme="minorHAnsi"/>
          <w:sz w:val="22"/>
          <w:szCs w:val="22"/>
        </w:rPr>
        <w:t>.</w:t>
      </w:r>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Visitor Studies</w:t>
      </w:r>
      <w:r w:rsidRPr="00387C72">
        <w:rPr>
          <w:rFonts w:asciiTheme="minorHAnsi" w:hAnsiTheme="minorHAnsi" w:cstheme="minorHAnsi"/>
          <w:sz w:val="22"/>
          <w:szCs w:val="22"/>
        </w:rPr>
        <w:t xml:space="preserve"> 16 (2): 226-228.</w:t>
      </w:r>
    </w:p>
    <w:p w14:paraId="39EEEF10" w14:textId="01396B8F" w:rsidR="000750DA" w:rsidRPr="00387C72" w:rsidRDefault="00C656ED"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Selvakumar, M. &amp; Storksdieck, M. (2013). Portal to the Public: Museum educators collaborating with scientists to engage museum visitors with current science. Curator: The Museum Journal 56(1): 69-78.</w:t>
      </w:r>
      <w:r w:rsidR="000750DA" w:rsidRPr="00387C72">
        <w:rPr>
          <w:rFonts w:asciiTheme="minorHAnsi" w:hAnsiTheme="minorHAnsi" w:cstheme="minorHAnsi"/>
          <w:sz w:val="22"/>
          <w:szCs w:val="22"/>
        </w:rPr>
        <w:t xml:space="preserve"> </w:t>
      </w:r>
      <w:hyperlink r:id="rId27" w:history="1">
        <w:r w:rsidR="000750DA" w:rsidRPr="00387C72">
          <w:rPr>
            <w:rFonts w:asciiTheme="minorHAnsi" w:hAnsiTheme="minorHAnsi" w:cstheme="minorHAnsi"/>
            <w:sz w:val="22"/>
            <w:szCs w:val="22"/>
          </w:rPr>
          <w:t>https://doi.org/10.1111/cura.12007</w:t>
        </w:r>
      </w:hyperlink>
      <w:r w:rsidR="000750DA" w:rsidRPr="00387C72">
        <w:rPr>
          <w:rFonts w:asciiTheme="minorHAnsi" w:hAnsiTheme="minorHAnsi" w:cstheme="minorHAnsi"/>
          <w:sz w:val="22"/>
          <w:szCs w:val="22"/>
        </w:rPr>
        <w:t>.</w:t>
      </w:r>
    </w:p>
    <w:p w14:paraId="6A164A06" w14:textId="12DFEE25" w:rsidR="00FB6B53" w:rsidRPr="00387C72" w:rsidRDefault="00FB6B53"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Yocco, V., Jones, E.C. &amp; Storksdieck, M. (2012). Factors contributing to amateur astronomers’ involvement in education and public outreach. Astronomy Education Review 11(1): </w:t>
      </w:r>
      <w:hyperlink r:id="rId28" w:history="1">
        <w:r w:rsidRPr="00387C72">
          <w:rPr>
            <w:rFonts w:asciiTheme="minorHAnsi" w:hAnsiTheme="minorHAnsi" w:cstheme="minorHAnsi"/>
            <w:sz w:val="22"/>
            <w:szCs w:val="22"/>
          </w:rPr>
          <w:t>http://dx.doi.org/10.3847/AER2011040</w:t>
        </w:r>
      </w:hyperlink>
      <w:r w:rsidR="000750DA" w:rsidRPr="00387C72">
        <w:rPr>
          <w:rFonts w:asciiTheme="minorHAnsi" w:hAnsiTheme="minorHAnsi" w:cstheme="minorHAnsi"/>
          <w:sz w:val="22"/>
          <w:szCs w:val="22"/>
        </w:rPr>
        <w:t>.</w:t>
      </w:r>
    </w:p>
    <w:p w14:paraId="7422C4C8" w14:textId="2280B933" w:rsidR="00FC1A69" w:rsidRPr="00387C72" w:rsidRDefault="00FC1A69"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Heimlich, J.E</w:t>
      </w:r>
      <w:r w:rsidR="00655A97" w:rsidRPr="00387C72">
        <w:rPr>
          <w:rFonts w:asciiTheme="minorHAnsi" w:hAnsiTheme="minorHAnsi" w:cstheme="minorHAnsi"/>
          <w:sz w:val="22"/>
          <w:szCs w:val="22"/>
        </w:rPr>
        <w:t>.</w:t>
      </w:r>
      <w:r w:rsidRPr="00387C72">
        <w:rPr>
          <w:rFonts w:asciiTheme="minorHAnsi" w:hAnsiTheme="minorHAnsi" w:cstheme="minorHAnsi"/>
          <w:sz w:val="22"/>
          <w:szCs w:val="22"/>
        </w:rPr>
        <w:t xml:space="preserve">, Carlson, S. &amp; Storksdieck, M. (2011). Building face, construct and content validity through use of a modified Delphi: Adapting grounded theory to build an environmental field days observation tool. </w:t>
      </w:r>
      <w:r w:rsidR="00FB6B53" w:rsidRPr="00387C72">
        <w:rPr>
          <w:rStyle w:val="Emphasis"/>
          <w:rFonts w:asciiTheme="minorHAnsi" w:hAnsiTheme="minorHAnsi" w:cstheme="minorHAnsi"/>
          <w:sz w:val="22"/>
          <w:szCs w:val="22"/>
        </w:rPr>
        <w:t xml:space="preserve">Environmental </w:t>
      </w:r>
      <w:r w:rsidR="00F37529" w:rsidRPr="00387C72">
        <w:rPr>
          <w:rStyle w:val="Emphasis"/>
          <w:rFonts w:asciiTheme="minorHAnsi" w:hAnsiTheme="minorHAnsi" w:cstheme="minorHAnsi"/>
          <w:sz w:val="22"/>
          <w:szCs w:val="22"/>
        </w:rPr>
        <w:t xml:space="preserve">Education </w:t>
      </w:r>
      <w:r w:rsidR="00FB6B53" w:rsidRPr="00387C72">
        <w:rPr>
          <w:rStyle w:val="Emphasis"/>
          <w:rFonts w:asciiTheme="minorHAnsi" w:hAnsiTheme="minorHAnsi" w:cstheme="minorHAnsi"/>
          <w:sz w:val="22"/>
          <w:szCs w:val="22"/>
        </w:rPr>
        <w:t>Research</w:t>
      </w:r>
      <w:r w:rsidRPr="00387C72">
        <w:rPr>
          <w:rStyle w:val="Emphasis"/>
          <w:rFonts w:asciiTheme="minorHAnsi" w:hAnsiTheme="minorHAnsi" w:cstheme="minorHAnsi"/>
          <w:sz w:val="22"/>
          <w:szCs w:val="22"/>
        </w:rPr>
        <w:t xml:space="preserve"> </w:t>
      </w:r>
      <w:r w:rsidRPr="00387C72">
        <w:rPr>
          <w:rStyle w:val="Emphasis"/>
          <w:rFonts w:asciiTheme="minorHAnsi" w:hAnsiTheme="minorHAnsi" w:cstheme="minorHAnsi"/>
          <w:i w:val="0"/>
          <w:sz w:val="22"/>
          <w:szCs w:val="22"/>
        </w:rPr>
        <w:t>17</w:t>
      </w:r>
      <w:r w:rsidRPr="00387C72">
        <w:rPr>
          <w:rFonts w:asciiTheme="minorHAnsi" w:hAnsiTheme="minorHAnsi" w:cstheme="minorHAnsi"/>
          <w:sz w:val="22"/>
          <w:szCs w:val="22"/>
        </w:rPr>
        <w:t>(3):</w:t>
      </w:r>
      <w:r w:rsidRPr="00387C72">
        <w:rPr>
          <w:rStyle w:val="volume"/>
          <w:rFonts w:asciiTheme="minorHAnsi" w:hAnsiTheme="minorHAnsi" w:cstheme="minorHAnsi"/>
          <w:sz w:val="22"/>
          <w:szCs w:val="22"/>
        </w:rPr>
        <w:t xml:space="preserve"> 287-305.</w:t>
      </w:r>
    </w:p>
    <w:p w14:paraId="74E42F7A" w14:textId="1DA2CB7A" w:rsidR="00F37529" w:rsidRPr="00387C72" w:rsidRDefault="00915363" w:rsidP="00387C72">
      <w:pPr>
        <w:spacing w:after="40"/>
        <w:ind w:left="360" w:hanging="360"/>
        <w:rPr>
          <w:rFonts w:asciiTheme="minorHAnsi" w:hAnsiTheme="minorHAnsi" w:cstheme="minorHAnsi"/>
          <w:iCs/>
          <w:sz w:val="22"/>
          <w:szCs w:val="22"/>
        </w:rPr>
      </w:pPr>
      <w:r w:rsidRPr="00387C72">
        <w:rPr>
          <w:rFonts w:asciiTheme="minorHAnsi" w:hAnsiTheme="minorHAnsi" w:cstheme="minorHAnsi"/>
          <w:sz w:val="22"/>
          <w:szCs w:val="22"/>
        </w:rPr>
        <w:t>Carlson, S.P., Heimlich, J.E. &amp; Storksdieck, M</w:t>
      </w:r>
      <w:r w:rsidR="00FC1A69" w:rsidRPr="00387C72">
        <w:rPr>
          <w:rFonts w:asciiTheme="minorHAnsi" w:hAnsiTheme="minorHAnsi" w:cstheme="minorHAnsi"/>
          <w:sz w:val="22"/>
          <w:szCs w:val="22"/>
        </w:rPr>
        <w:t>.</w:t>
      </w:r>
      <w:r w:rsidRPr="00387C72">
        <w:rPr>
          <w:rFonts w:asciiTheme="minorHAnsi" w:hAnsiTheme="minorHAnsi" w:cstheme="minorHAnsi"/>
          <w:sz w:val="22"/>
          <w:szCs w:val="22"/>
        </w:rPr>
        <w:t xml:space="preserve"> (2011)</w:t>
      </w:r>
      <w:r w:rsidR="00FC1A69" w:rsidRPr="00387C72">
        <w:rPr>
          <w:rFonts w:asciiTheme="minorHAnsi" w:hAnsiTheme="minorHAnsi" w:cstheme="minorHAnsi"/>
          <w:sz w:val="22"/>
          <w:szCs w:val="22"/>
        </w:rPr>
        <w:t>.</w:t>
      </w:r>
      <w:r w:rsidRPr="00387C72">
        <w:rPr>
          <w:rFonts w:asciiTheme="minorHAnsi" w:hAnsiTheme="minorHAnsi" w:cstheme="minorHAnsi"/>
          <w:sz w:val="22"/>
          <w:szCs w:val="22"/>
        </w:rPr>
        <w:t xml:space="preserve"> Validating an Environmental Education Field Day Observation Tool. </w:t>
      </w:r>
      <w:r w:rsidRPr="00387C72">
        <w:rPr>
          <w:rFonts w:asciiTheme="minorHAnsi" w:hAnsiTheme="minorHAnsi" w:cstheme="minorHAnsi"/>
          <w:i/>
          <w:iCs/>
          <w:sz w:val="22"/>
          <w:szCs w:val="22"/>
        </w:rPr>
        <w:t>International Electronic Jou</w:t>
      </w:r>
      <w:r w:rsidR="00F37529" w:rsidRPr="00387C72">
        <w:rPr>
          <w:rFonts w:asciiTheme="minorHAnsi" w:hAnsiTheme="minorHAnsi" w:cstheme="minorHAnsi"/>
          <w:i/>
          <w:iCs/>
          <w:sz w:val="22"/>
          <w:szCs w:val="22"/>
        </w:rPr>
        <w:t>rnal of Environmental Education 1</w:t>
      </w:r>
      <w:r w:rsidR="00F37529" w:rsidRPr="00387C72">
        <w:rPr>
          <w:rFonts w:asciiTheme="minorHAnsi" w:hAnsiTheme="minorHAnsi" w:cstheme="minorHAnsi"/>
          <w:iCs/>
          <w:sz w:val="22"/>
          <w:szCs w:val="22"/>
        </w:rPr>
        <w:t xml:space="preserve">(3): </w:t>
      </w:r>
      <w:hyperlink r:id="rId29" w:history="1">
        <w:r w:rsidR="00F37529" w:rsidRPr="00387C72">
          <w:rPr>
            <w:rStyle w:val="Hyperlink"/>
            <w:rFonts w:asciiTheme="minorHAnsi" w:hAnsiTheme="minorHAnsi" w:cstheme="minorHAnsi"/>
            <w:iCs/>
            <w:sz w:val="22"/>
            <w:szCs w:val="22"/>
          </w:rPr>
          <w:t>http://www.iejeegreen.com/index.php/iejeegreen/article/view/24/19</w:t>
        </w:r>
      </w:hyperlink>
    </w:p>
    <w:p w14:paraId="70FE6137"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Falk, J.H. &amp; Storksdieck, M. (2010). Science learning in a leisure setting. </w:t>
      </w:r>
      <w:r w:rsidRPr="00387C72">
        <w:rPr>
          <w:rFonts w:asciiTheme="minorHAnsi" w:hAnsiTheme="minorHAnsi" w:cstheme="minorHAnsi"/>
          <w:i/>
          <w:sz w:val="22"/>
          <w:szCs w:val="22"/>
        </w:rPr>
        <w:t>Journal of Research in Science Teaching</w:t>
      </w:r>
      <w:r w:rsidRPr="00387C72">
        <w:rPr>
          <w:rFonts w:asciiTheme="minorHAnsi" w:hAnsiTheme="minorHAnsi" w:cstheme="minorHAnsi"/>
          <w:sz w:val="22"/>
          <w:szCs w:val="22"/>
        </w:rPr>
        <w:t xml:space="preserve"> 47(2), 192-212.</w:t>
      </w:r>
    </w:p>
    <w:p w14:paraId="69E46B98"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Doering, Z.D. &amp; Storksdieck, M. (2010). Introducing the special issue on science [From the editors]. </w:t>
      </w:r>
      <w:r w:rsidRPr="00387C72">
        <w:rPr>
          <w:rFonts w:asciiTheme="minorHAnsi" w:hAnsiTheme="minorHAnsi" w:cstheme="minorHAnsi"/>
          <w:i/>
          <w:sz w:val="22"/>
          <w:szCs w:val="22"/>
        </w:rPr>
        <w:t xml:space="preserve">Curator – The Museum Journal </w:t>
      </w:r>
      <w:r w:rsidRPr="00387C72">
        <w:rPr>
          <w:rFonts w:asciiTheme="minorHAnsi" w:hAnsiTheme="minorHAnsi" w:cstheme="minorHAnsi"/>
          <w:sz w:val="22"/>
          <w:szCs w:val="22"/>
        </w:rPr>
        <w:t>53(2): 127-128.</w:t>
      </w:r>
    </w:p>
    <w:p w14:paraId="0A1E016C" w14:textId="46E03774" w:rsidR="0096008B" w:rsidRPr="00387C72" w:rsidRDefault="0096008B"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Berendsen, M., Ames, Z., Figueiredo, C., Storksdieck, M. &amp; Stein, J. K. (2010). Understanding and Supporting a Culture of Public Outreach in Amateur Organizations; pp. 289-294 in Barnes, J., Smith, D.A., Gibbs, M. G. &amp; Manning, J. G. (eds). S</w:t>
      </w:r>
      <w:r w:rsidRPr="00387C72">
        <w:rPr>
          <w:rFonts w:asciiTheme="minorHAnsi" w:hAnsiTheme="minorHAnsi" w:cstheme="minorHAnsi"/>
          <w:i/>
          <w:iCs/>
          <w:sz w:val="22"/>
          <w:szCs w:val="22"/>
        </w:rPr>
        <w:t>cience Education and Outreach: Forging a Path to the Future.</w:t>
      </w:r>
      <w:r w:rsidRPr="00387C72">
        <w:rPr>
          <w:rFonts w:asciiTheme="minorHAnsi" w:hAnsiTheme="minorHAnsi" w:cstheme="minorHAnsi"/>
          <w:sz w:val="22"/>
          <w:szCs w:val="22"/>
        </w:rPr>
        <w:t xml:space="preserve"> ASP Conference Series, Vol. 431. </w:t>
      </w:r>
      <w:hyperlink r:id="rId30" w:history="1">
        <w:r w:rsidRPr="00387C72">
          <w:rPr>
            <w:rStyle w:val="Hyperlink"/>
            <w:rFonts w:asciiTheme="minorHAnsi" w:hAnsiTheme="minorHAnsi" w:cstheme="minorHAnsi"/>
            <w:sz w:val="22"/>
            <w:szCs w:val="22"/>
          </w:rPr>
          <w:t>https://aspbooks.org/publications/431/289.pdf</w:t>
        </w:r>
      </w:hyperlink>
    </w:p>
    <w:p w14:paraId="7B00A6B8"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DeWitt, J. &amp; Storksdieck, M. (2008). A short review on school field trips: Key findings from the past and implications for the future. </w:t>
      </w:r>
      <w:r w:rsidRPr="00387C72">
        <w:rPr>
          <w:rFonts w:asciiTheme="minorHAnsi" w:hAnsiTheme="minorHAnsi" w:cstheme="minorHAnsi"/>
          <w:i/>
          <w:sz w:val="22"/>
          <w:szCs w:val="22"/>
        </w:rPr>
        <w:t xml:space="preserve">Visitor Studies </w:t>
      </w:r>
      <w:r w:rsidRPr="00387C72">
        <w:rPr>
          <w:rFonts w:asciiTheme="minorHAnsi" w:hAnsiTheme="minorHAnsi" w:cstheme="minorHAnsi"/>
          <w:sz w:val="22"/>
          <w:szCs w:val="22"/>
        </w:rPr>
        <w:t>11(2): 181-197.</w:t>
      </w:r>
    </w:p>
    <w:p w14:paraId="6308CE63" w14:textId="77777777" w:rsidR="0097386E" w:rsidRPr="00387C72" w:rsidRDefault="0097386E" w:rsidP="00387C72">
      <w:pPr>
        <w:spacing w:after="40"/>
        <w:ind w:left="360" w:hanging="360"/>
        <w:rPr>
          <w:rFonts w:asciiTheme="minorHAnsi" w:hAnsiTheme="minorHAnsi" w:cstheme="minorHAnsi"/>
          <w:iCs/>
          <w:sz w:val="22"/>
          <w:szCs w:val="22"/>
        </w:rPr>
      </w:pPr>
      <w:r w:rsidRPr="00387C72">
        <w:rPr>
          <w:rFonts w:asciiTheme="minorHAnsi" w:hAnsiTheme="minorHAnsi" w:cstheme="minorHAnsi"/>
          <w:iCs/>
          <w:sz w:val="22"/>
          <w:szCs w:val="22"/>
        </w:rPr>
        <w:t xml:space="preserve">Storksdieck, M. (2007). Using web survey in early front-end evaluations with open populations: A case study of amateur astronomers. </w:t>
      </w:r>
      <w:r w:rsidRPr="00387C72">
        <w:rPr>
          <w:rFonts w:asciiTheme="minorHAnsi" w:hAnsiTheme="minorHAnsi" w:cstheme="minorHAnsi"/>
          <w:i/>
          <w:iCs/>
          <w:sz w:val="22"/>
          <w:szCs w:val="22"/>
        </w:rPr>
        <w:t>Visitor Studies</w:t>
      </w:r>
      <w:r w:rsidRPr="00387C72">
        <w:rPr>
          <w:rFonts w:asciiTheme="minorHAnsi" w:hAnsiTheme="minorHAnsi" w:cstheme="minorHAnsi"/>
          <w:iCs/>
          <w:sz w:val="22"/>
          <w:szCs w:val="22"/>
        </w:rPr>
        <w:t xml:space="preserve"> 10(1): 47-54.</w:t>
      </w:r>
    </w:p>
    <w:p w14:paraId="63E29B62" w14:textId="7A7E3D56"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Heimlich, J.</w:t>
      </w:r>
      <w:r w:rsidR="00655A97" w:rsidRPr="00387C72">
        <w:rPr>
          <w:rFonts w:asciiTheme="minorHAnsi" w:hAnsiTheme="minorHAnsi" w:cstheme="minorHAnsi"/>
          <w:sz w:val="22"/>
          <w:szCs w:val="22"/>
        </w:rPr>
        <w:t>E.</w:t>
      </w:r>
      <w:r w:rsidRPr="00387C72">
        <w:rPr>
          <w:rFonts w:asciiTheme="minorHAnsi" w:hAnsiTheme="minorHAnsi" w:cstheme="minorHAnsi"/>
          <w:sz w:val="22"/>
          <w:szCs w:val="22"/>
        </w:rPr>
        <w:t xml:space="preserve"> &amp; Storksdieck, M. (2007). Changing thinking about Learning for a Changing World. </w:t>
      </w:r>
      <w:r w:rsidRPr="00387C72">
        <w:rPr>
          <w:rFonts w:asciiTheme="minorHAnsi" w:hAnsiTheme="minorHAnsi" w:cstheme="minorHAnsi"/>
          <w:i/>
          <w:sz w:val="22"/>
          <w:szCs w:val="22"/>
        </w:rPr>
        <w:t>Southern African Journal of Environmental Education</w:t>
      </w:r>
      <w:r w:rsidRPr="00387C72">
        <w:rPr>
          <w:rFonts w:asciiTheme="minorHAnsi" w:hAnsiTheme="minorHAnsi" w:cstheme="minorHAnsi"/>
          <w:sz w:val="22"/>
          <w:szCs w:val="22"/>
        </w:rPr>
        <w:t xml:space="preserve"> 24: 63-75.</w:t>
      </w:r>
    </w:p>
    <w:p w14:paraId="076FDC44" w14:textId="77777777" w:rsidR="0097386E" w:rsidRPr="00387C72" w:rsidRDefault="0097386E" w:rsidP="00387C72">
      <w:pPr>
        <w:pStyle w:val="BodyText2"/>
        <w:spacing w:after="40" w:line="240" w:lineRule="auto"/>
        <w:ind w:left="360" w:hanging="360"/>
        <w:rPr>
          <w:rFonts w:asciiTheme="minorHAnsi" w:hAnsiTheme="minorHAnsi" w:cstheme="minorHAnsi"/>
          <w:sz w:val="22"/>
          <w:szCs w:val="22"/>
        </w:rPr>
      </w:pPr>
      <w:bookmarkStart w:id="1" w:name="OLE_LINK7"/>
      <w:r w:rsidRPr="00387C72">
        <w:rPr>
          <w:rFonts w:asciiTheme="minorHAnsi" w:hAnsiTheme="minorHAnsi" w:cstheme="minorHAnsi"/>
          <w:sz w:val="22"/>
          <w:szCs w:val="22"/>
        </w:rPr>
        <w:t xml:space="preserve">Falk, J.H. &amp; Storksdieck, M. &amp; Dierking, L.D. (2007). </w:t>
      </w:r>
      <w:r w:rsidRPr="00387C72">
        <w:rPr>
          <w:rFonts w:asciiTheme="minorHAnsi" w:hAnsiTheme="minorHAnsi" w:cstheme="minorHAnsi"/>
          <w:bCs/>
          <w:sz w:val="22"/>
          <w:szCs w:val="22"/>
        </w:rPr>
        <w:t xml:space="preserve">Investigating public science interest and </w:t>
      </w:r>
      <w:proofErr w:type="gramStart"/>
      <w:r w:rsidRPr="00387C72">
        <w:rPr>
          <w:rFonts w:asciiTheme="minorHAnsi" w:hAnsiTheme="minorHAnsi" w:cstheme="minorHAnsi"/>
          <w:bCs/>
          <w:sz w:val="22"/>
          <w:szCs w:val="22"/>
        </w:rPr>
        <w:t>understanding:</w:t>
      </w:r>
      <w:proofErr w:type="gramEnd"/>
      <w:r w:rsidRPr="00387C72">
        <w:rPr>
          <w:rFonts w:asciiTheme="minorHAnsi" w:hAnsiTheme="minorHAnsi" w:cstheme="minorHAnsi"/>
          <w:bCs/>
          <w:sz w:val="22"/>
          <w:szCs w:val="22"/>
        </w:rPr>
        <w:t xml:space="preserve"> evidence for the importance of free-choice learning</w:t>
      </w:r>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 xml:space="preserve">Public Understanding of Science </w:t>
      </w:r>
      <w:r w:rsidRPr="00387C72">
        <w:rPr>
          <w:rFonts w:asciiTheme="minorHAnsi" w:hAnsiTheme="minorHAnsi" w:cstheme="minorHAnsi"/>
          <w:sz w:val="22"/>
          <w:szCs w:val="22"/>
        </w:rPr>
        <w:t>16(4): 455-469.</w:t>
      </w:r>
    </w:p>
    <w:bookmarkEnd w:id="1"/>
    <w:p w14:paraId="68C70305"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lastRenderedPageBreak/>
        <w:t xml:space="preserve">Anderson, D.; Kisiel, J. &amp; Storksdieck, M. (2006). </w:t>
      </w:r>
      <w:r w:rsidRPr="00387C72">
        <w:rPr>
          <w:rFonts w:asciiTheme="minorHAnsi" w:hAnsiTheme="minorHAnsi" w:cstheme="minorHAnsi"/>
          <w:sz w:val="22"/>
          <w:szCs w:val="22"/>
        </w:rPr>
        <w:t xml:space="preserve">School field trip visits: understanding the teacher’s world through the lens of three international studies. </w:t>
      </w:r>
      <w:r w:rsidRPr="00387C72">
        <w:rPr>
          <w:rFonts w:asciiTheme="minorHAnsi" w:hAnsiTheme="minorHAnsi" w:cstheme="minorHAnsi"/>
          <w:i/>
          <w:sz w:val="22"/>
          <w:szCs w:val="22"/>
        </w:rPr>
        <w:t xml:space="preserve">Curator – The Museum Journal </w:t>
      </w:r>
      <w:r w:rsidRPr="00387C72">
        <w:rPr>
          <w:rFonts w:asciiTheme="minorHAnsi" w:hAnsiTheme="minorHAnsi" w:cstheme="minorHAnsi"/>
          <w:sz w:val="22"/>
          <w:szCs w:val="22"/>
        </w:rPr>
        <w:t>49(3): 365-386.</w:t>
      </w:r>
    </w:p>
    <w:p w14:paraId="26AD126A" w14:textId="15C62829" w:rsidR="00E763EF" w:rsidRPr="00387C72" w:rsidRDefault="00AE502B" w:rsidP="00387C72">
      <w:pPr>
        <w:pStyle w:val="NormalWeb"/>
        <w:spacing w:before="0" w:beforeAutospacing="0" w:after="40" w:afterAutospacing="0"/>
        <w:ind w:left="360" w:hanging="360"/>
        <w:rPr>
          <w:rFonts w:asciiTheme="minorHAnsi" w:hAnsiTheme="minorHAnsi" w:cstheme="minorHAnsi"/>
          <w:sz w:val="22"/>
          <w:szCs w:val="22"/>
          <w:lang w:val="de-DE"/>
        </w:rPr>
      </w:pPr>
      <w:r w:rsidRPr="00387C72">
        <w:rPr>
          <w:rFonts w:asciiTheme="minorHAnsi" w:hAnsiTheme="minorHAnsi" w:cstheme="minorHAnsi"/>
          <w:sz w:val="22"/>
          <w:szCs w:val="22"/>
        </w:rPr>
        <w:t xml:space="preserve">Storksdieck, M. &amp; Stein, J. (2006). What they bring with them: Museum visitors’ perspectives on Evolution. </w:t>
      </w:r>
      <w:r w:rsidRPr="00387C72">
        <w:rPr>
          <w:rFonts w:asciiTheme="minorHAnsi" w:hAnsiTheme="minorHAnsi" w:cstheme="minorHAnsi"/>
          <w:i/>
          <w:sz w:val="22"/>
          <w:szCs w:val="22"/>
          <w:lang w:val="de-DE"/>
        </w:rPr>
        <w:t>ASTC Dimensions</w:t>
      </w:r>
      <w:r w:rsidRPr="00387C72">
        <w:rPr>
          <w:rFonts w:asciiTheme="minorHAnsi" w:hAnsiTheme="minorHAnsi" w:cstheme="minorHAnsi"/>
          <w:sz w:val="22"/>
          <w:szCs w:val="22"/>
          <w:lang w:val="de-DE"/>
        </w:rPr>
        <w:t xml:space="preserve"> 3/4: 8-9.</w:t>
      </w:r>
      <w:r w:rsidR="00E763EF" w:rsidRPr="00387C72">
        <w:rPr>
          <w:rFonts w:asciiTheme="minorHAnsi" w:hAnsiTheme="minorHAnsi" w:cstheme="minorHAnsi"/>
          <w:sz w:val="22"/>
          <w:szCs w:val="22"/>
          <w:lang w:val="de-DE"/>
        </w:rPr>
        <w:t xml:space="preserve"> </w:t>
      </w:r>
      <w:hyperlink r:id="rId31" w:history="1">
        <w:r w:rsidR="00E763EF" w:rsidRPr="00387C72">
          <w:rPr>
            <w:rStyle w:val="Hyperlink"/>
            <w:rFonts w:asciiTheme="minorHAnsi" w:hAnsiTheme="minorHAnsi" w:cstheme="minorHAnsi"/>
            <w:sz w:val="22"/>
            <w:szCs w:val="22"/>
          </w:rPr>
          <w:t>https://www.astc.org/DimensionsPDFS/2006/MarApr.pdf</w:t>
        </w:r>
      </w:hyperlink>
    </w:p>
    <w:p w14:paraId="636461C5" w14:textId="77777777" w:rsidR="0097386E" w:rsidRPr="00387C72" w:rsidRDefault="0097386E"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Ellenbogen, K. &amp; Heimlich, J.E. (2005). Changing Minds? </w:t>
      </w:r>
      <w:r w:rsidRPr="00387C72">
        <w:rPr>
          <w:rFonts w:asciiTheme="minorHAnsi" w:hAnsiTheme="minorHAnsi" w:cstheme="minorHAnsi"/>
          <w:sz w:val="22"/>
          <w:szCs w:val="22"/>
        </w:rPr>
        <w:t xml:space="preserve">Factors that influence free-choice learning about environmental conservation. </w:t>
      </w:r>
      <w:r w:rsidRPr="00387C72">
        <w:rPr>
          <w:rFonts w:asciiTheme="minorHAnsi" w:hAnsiTheme="minorHAnsi" w:cstheme="minorHAnsi"/>
          <w:i/>
          <w:sz w:val="22"/>
          <w:szCs w:val="22"/>
        </w:rPr>
        <w:t>Environmental Education Research</w:t>
      </w:r>
      <w:r w:rsidRPr="00387C72">
        <w:rPr>
          <w:rFonts w:asciiTheme="minorHAnsi" w:hAnsiTheme="minorHAnsi" w:cstheme="minorHAnsi"/>
          <w:sz w:val="22"/>
          <w:szCs w:val="22"/>
        </w:rPr>
        <w:t xml:space="preserve"> 11(3): 353-369.</w:t>
      </w:r>
    </w:p>
    <w:p w14:paraId="1D07A5D9" w14:textId="77777777" w:rsidR="0097386E" w:rsidRPr="00387C72" w:rsidRDefault="0097386E" w:rsidP="00387C72">
      <w:pPr>
        <w:tabs>
          <w:tab w:val="left" w:pos="0"/>
          <w:tab w:val="left" w:pos="283"/>
          <w:tab w:val="left" w:pos="1416"/>
          <w:tab w:val="left" w:pos="2124"/>
          <w:tab w:val="left" w:pos="2838"/>
          <w:tab w:val="left" w:pos="3546"/>
          <w:tab w:val="left" w:pos="4254"/>
          <w:tab w:val="left" w:pos="4962"/>
          <w:tab w:val="left" w:pos="5670"/>
          <w:tab w:val="left" w:pos="6378"/>
          <w:tab w:val="left" w:pos="7092"/>
          <w:tab w:val="left" w:pos="7800"/>
          <w:tab w:val="left" w:pos="8508"/>
          <w:tab w:val="left" w:pos="9216"/>
          <w:tab w:val="left" w:pos="9924"/>
          <w:tab w:val="left" w:pos="10632"/>
          <w:tab w:val="left" w:pos="11346"/>
          <w:tab w:val="left" w:pos="12054"/>
          <w:tab w:val="left" w:pos="12762"/>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Falk, J.H. &amp; Storksdieck, M. (2005). Using the </w:t>
      </w:r>
      <w:r w:rsidRPr="00387C72">
        <w:rPr>
          <w:rFonts w:asciiTheme="minorHAnsi" w:hAnsiTheme="minorHAnsi" w:cstheme="minorHAnsi"/>
          <w:i/>
          <w:sz w:val="22"/>
          <w:szCs w:val="22"/>
        </w:rPr>
        <w:t>Contextual Model of Learning</w:t>
      </w:r>
      <w:r w:rsidRPr="00387C72">
        <w:rPr>
          <w:rFonts w:asciiTheme="minorHAnsi" w:hAnsiTheme="minorHAnsi" w:cstheme="minorHAnsi"/>
          <w:sz w:val="22"/>
          <w:szCs w:val="22"/>
        </w:rPr>
        <w:t xml:space="preserve"> to understand visitor learning from a science center exhibition. </w:t>
      </w:r>
      <w:r w:rsidRPr="00387C72">
        <w:rPr>
          <w:rFonts w:asciiTheme="minorHAnsi" w:hAnsiTheme="minorHAnsi" w:cstheme="minorHAnsi"/>
          <w:i/>
          <w:sz w:val="22"/>
          <w:szCs w:val="22"/>
        </w:rPr>
        <w:t xml:space="preserve">Science Education </w:t>
      </w:r>
      <w:r w:rsidRPr="00387C72">
        <w:rPr>
          <w:rFonts w:asciiTheme="minorHAnsi" w:hAnsiTheme="minorHAnsi" w:cstheme="minorHAnsi"/>
          <w:sz w:val="22"/>
          <w:szCs w:val="22"/>
        </w:rPr>
        <w:t>89: 744-778.</w:t>
      </w:r>
    </w:p>
    <w:p w14:paraId="49724328" w14:textId="77777777" w:rsidR="0097386E" w:rsidRPr="00387C72" w:rsidRDefault="0097386E" w:rsidP="00387C72">
      <w:pPr>
        <w:tabs>
          <w:tab w:val="left" w:pos="0"/>
          <w:tab w:val="left" w:pos="283"/>
          <w:tab w:val="left" w:pos="1416"/>
          <w:tab w:val="left" w:pos="2124"/>
          <w:tab w:val="left" w:pos="2838"/>
          <w:tab w:val="left" w:pos="3546"/>
          <w:tab w:val="left" w:pos="4254"/>
          <w:tab w:val="left" w:pos="4962"/>
          <w:tab w:val="left" w:pos="5670"/>
          <w:tab w:val="left" w:pos="6378"/>
          <w:tab w:val="left" w:pos="7092"/>
          <w:tab w:val="left" w:pos="7800"/>
          <w:tab w:val="left" w:pos="8508"/>
          <w:tab w:val="left" w:pos="9216"/>
          <w:tab w:val="left" w:pos="9924"/>
          <w:tab w:val="left" w:pos="10632"/>
          <w:tab w:val="left" w:pos="11346"/>
          <w:tab w:val="left" w:pos="12054"/>
          <w:tab w:val="left" w:pos="12762"/>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Falk, J.H. &amp; Storksdieck, M. (2005). Learning science from museums.</w:t>
      </w:r>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História</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Ciências</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Saúde</w:t>
      </w:r>
      <w:proofErr w:type="spellEnd"/>
      <w:r w:rsidRPr="00387C72">
        <w:rPr>
          <w:rFonts w:asciiTheme="minorHAnsi" w:hAnsiTheme="minorHAnsi" w:cstheme="minorHAnsi"/>
          <w:i/>
          <w:sz w:val="22"/>
          <w:szCs w:val="22"/>
        </w:rPr>
        <w:t xml:space="preserve"> - </w:t>
      </w:r>
      <w:proofErr w:type="spellStart"/>
      <w:r w:rsidRPr="00387C72">
        <w:rPr>
          <w:rFonts w:asciiTheme="minorHAnsi" w:hAnsiTheme="minorHAnsi" w:cstheme="minorHAnsi"/>
          <w:i/>
          <w:sz w:val="22"/>
          <w:szCs w:val="22"/>
        </w:rPr>
        <w:t>Manguinhos</w:t>
      </w:r>
      <w:proofErr w:type="spellEnd"/>
      <w:r w:rsidRPr="00387C72">
        <w:rPr>
          <w:rFonts w:asciiTheme="minorHAnsi" w:hAnsiTheme="minorHAnsi" w:cstheme="minorHAnsi"/>
          <w:sz w:val="22"/>
          <w:szCs w:val="22"/>
        </w:rPr>
        <w:t xml:space="preserve"> 12 (Supplement: Sciences and Museums – 4th Science Centre World Congress Dossier): 117-144.</w:t>
      </w:r>
    </w:p>
    <w:p w14:paraId="2A85AE0F" w14:textId="31821C4C" w:rsidR="00AE502B" w:rsidRPr="00387C72" w:rsidRDefault="00AE502B"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Ellenbogen, K., Storksdieck, M. &amp; Heimlich, J.E. (2003). </w:t>
      </w:r>
      <w:r w:rsidRPr="00387C72">
        <w:rPr>
          <w:rFonts w:asciiTheme="minorHAnsi" w:hAnsiTheme="minorHAnsi" w:cstheme="minorHAnsi"/>
          <w:sz w:val="22"/>
          <w:szCs w:val="22"/>
        </w:rPr>
        <w:t xml:space="preserve">Changing minds: Learning outcomes in environmental education.  </w:t>
      </w:r>
      <w:r w:rsidRPr="00387C72">
        <w:rPr>
          <w:rFonts w:asciiTheme="minorHAnsi" w:hAnsiTheme="minorHAnsi" w:cstheme="minorHAnsi"/>
          <w:i/>
          <w:sz w:val="22"/>
          <w:szCs w:val="22"/>
        </w:rPr>
        <w:t>ASTC Dimensions</w:t>
      </w:r>
      <w:r w:rsidRPr="00387C72">
        <w:rPr>
          <w:rFonts w:asciiTheme="minorHAnsi" w:hAnsiTheme="minorHAnsi" w:cstheme="minorHAnsi"/>
          <w:sz w:val="22"/>
          <w:szCs w:val="22"/>
        </w:rPr>
        <w:t xml:space="preserve"> 11/12: 13-15.</w:t>
      </w:r>
      <w:r w:rsidR="00116B8B" w:rsidRPr="00387C72">
        <w:rPr>
          <w:rFonts w:asciiTheme="minorHAnsi" w:hAnsiTheme="minorHAnsi" w:cstheme="minorHAnsi"/>
          <w:sz w:val="22"/>
          <w:szCs w:val="22"/>
        </w:rPr>
        <w:t xml:space="preserve"> </w:t>
      </w:r>
      <w:hyperlink r:id="rId32" w:history="1">
        <w:r w:rsidR="00116B8B" w:rsidRPr="00387C72">
          <w:rPr>
            <w:rFonts w:asciiTheme="minorHAnsi" w:hAnsiTheme="minorHAnsi" w:cstheme="minorHAnsi"/>
            <w:sz w:val="22"/>
            <w:szCs w:val="22"/>
          </w:rPr>
          <w:t>https://www.astc.org/DimensionsPDFS/2003/NovDec.pdf</w:t>
        </w:r>
      </w:hyperlink>
    </w:p>
    <w:p w14:paraId="42CC032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Dierking, L.D.; Cohen Jones, M.; Wadman, M.; Falk, J.H.; Storksdieck, M. &amp; Ellenbogen, K. (2002): Broadening our notions of the impact of free-choice learning experiences. </w:t>
      </w:r>
      <w:r w:rsidRPr="00387C72">
        <w:rPr>
          <w:rFonts w:asciiTheme="minorHAnsi" w:hAnsiTheme="minorHAnsi" w:cstheme="minorHAnsi"/>
          <w:i/>
          <w:sz w:val="22"/>
          <w:szCs w:val="22"/>
        </w:rPr>
        <w:t>Informal Learning Review</w:t>
      </w:r>
      <w:r w:rsidRPr="00387C72">
        <w:rPr>
          <w:rFonts w:asciiTheme="minorHAnsi" w:hAnsiTheme="minorHAnsi" w:cstheme="minorHAnsi"/>
          <w:sz w:val="22"/>
          <w:szCs w:val="22"/>
        </w:rPr>
        <w:t xml:space="preserve"> </w:t>
      </w:r>
      <w:r w:rsidRPr="00387C72">
        <w:rPr>
          <w:rFonts w:asciiTheme="minorHAnsi" w:hAnsiTheme="minorHAnsi" w:cstheme="minorHAnsi"/>
          <w:bCs/>
          <w:sz w:val="22"/>
          <w:szCs w:val="22"/>
        </w:rPr>
        <w:t>55</w:t>
      </w:r>
      <w:r w:rsidRPr="00387C72">
        <w:rPr>
          <w:rFonts w:asciiTheme="minorHAnsi" w:hAnsiTheme="minorHAnsi" w:cstheme="minorHAnsi"/>
          <w:sz w:val="22"/>
          <w:szCs w:val="22"/>
        </w:rPr>
        <w:t>, July-August 2002, pp.1, 4-7.</w:t>
      </w:r>
    </w:p>
    <w:p w14:paraId="27A2D819" w14:textId="77777777" w:rsidR="0097386E" w:rsidRPr="00387C72" w:rsidRDefault="0097386E" w:rsidP="00387C72">
      <w:pPr>
        <w:pStyle w:val="BlockText"/>
        <w:spacing w:after="40" w:line="240" w:lineRule="auto"/>
        <w:ind w:left="360" w:right="0" w:hanging="360"/>
        <w:rPr>
          <w:rFonts w:asciiTheme="minorHAnsi" w:hAnsiTheme="minorHAnsi" w:cstheme="minorHAnsi"/>
          <w:sz w:val="22"/>
          <w:szCs w:val="22"/>
          <w:lang w:val="de-DE"/>
        </w:rPr>
      </w:pPr>
      <w:bookmarkStart w:id="2" w:name="OLE_LINK5"/>
      <w:r w:rsidRPr="00387C72">
        <w:rPr>
          <w:rFonts w:asciiTheme="minorHAnsi" w:hAnsiTheme="minorHAnsi" w:cstheme="minorHAnsi"/>
          <w:sz w:val="22"/>
          <w:szCs w:val="22"/>
        </w:rPr>
        <w:t xml:space="preserve">Storksdieck, M. (2001). Differences in teachers’ and students’ museum field-trip experiences. </w:t>
      </w:r>
      <w:r w:rsidRPr="00387C72">
        <w:rPr>
          <w:rFonts w:asciiTheme="minorHAnsi" w:hAnsiTheme="minorHAnsi" w:cstheme="minorHAnsi"/>
          <w:i/>
          <w:sz w:val="22"/>
          <w:szCs w:val="22"/>
          <w:lang w:val="de-DE"/>
        </w:rPr>
        <w:t>Visitor Studies Today!</w:t>
      </w:r>
      <w:r w:rsidRPr="00387C72">
        <w:rPr>
          <w:rFonts w:asciiTheme="minorHAnsi" w:hAnsiTheme="minorHAnsi" w:cstheme="minorHAnsi"/>
          <w:sz w:val="22"/>
          <w:szCs w:val="22"/>
          <w:lang w:val="de-DE"/>
        </w:rPr>
        <w:t xml:space="preserve"> 4 (</w:t>
      </w:r>
      <w:r w:rsidRPr="00387C72">
        <w:rPr>
          <w:rFonts w:asciiTheme="minorHAnsi" w:hAnsiTheme="minorHAnsi" w:cstheme="minorHAnsi"/>
          <w:b/>
          <w:sz w:val="22"/>
          <w:szCs w:val="22"/>
          <w:lang w:val="de-DE"/>
        </w:rPr>
        <w:t>1</w:t>
      </w:r>
      <w:r w:rsidRPr="00387C72">
        <w:rPr>
          <w:rFonts w:asciiTheme="minorHAnsi" w:hAnsiTheme="minorHAnsi" w:cstheme="minorHAnsi"/>
          <w:sz w:val="22"/>
          <w:szCs w:val="22"/>
          <w:lang w:val="de-DE"/>
        </w:rPr>
        <w:t>): 8-12.</w:t>
      </w:r>
    </w:p>
    <w:bookmarkEnd w:id="2"/>
    <w:p w14:paraId="2D490F80" w14:textId="77777777" w:rsidR="0097386E" w:rsidRPr="00042EBA" w:rsidRDefault="0097386E" w:rsidP="00E97AA7">
      <w:pPr>
        <w:pStyle w:val="NormalWeb"/>
        <w:spacing w:before="120" w:beforeAutospacing="0" w:after="120" w:afterAutospacing="0"/>
        <w:ind w:left="289" w:hanging="289"/>
        <w:rPr>
          <w:rFonts w:asciiTheme="minorHAnsi" w:hAnsiTheme="minorHAnsi"/>
          <w:sz w:val="22"/>
          <w:szCs w:val="22"/>
          <w:lang w:val="de-DE"/>
        </w:rPr>
      </w:pPr>
    </w:p>
    <w:p w14:paraId="66E461DD" w14:textId="77777777" w:rsidR="0097386E" w:rsidRPr="00042EBA" w:rsidRDefault="0097386E" w:rsidP="00FB717C">
      <w:pPr>
        <w:pStyle w:val="Heading2"/>
      </w:pPr>
      <w:r w:rsidRPr="00042EBA">
        <w:t>Books</w:t>
      </w:r>
    </w:p>
    <w:p w14:paraId="1A3D1362" w14:textId="344E8637" w:rsidR="00DC0ECB" w:rsidRPr="00E95406" w:rsidRDefault="0047723B" w:rsidP="00387C72">
      <w:pPr>
        <w:pStyle w:val="NormalWeb"/>
        <w:spacing w:before="0" w:beforeAutospacing="0" w:after="40" w:afterAutospacing="0"/>
        <w:ind w:left="360" w:hanging="360"/>
        <w:rPr>
          <w:rFonts w:asciiTheme="minorHAnsi" w:hAnsiTheme="minorHAnsi"/>
          <w:sz w:val="22"/>
          <w:szCs w:val="22"/>
        </w:rPr>
      </w:pPr>
      <w:r w:rsidRPr="00E95406">
        <w:rPr>
          <w:rFonts w:asciiTheme="minorHAnsi" w:hAnsiTheme="minorHAnsi"/>
          <w:sz w:val="22"/>
          <w:szCs w:val="22"/>
        </w:rPr>
        <w:t>National Research Council</w:t>
      </w:r>
      <w:r w:rsidR="00DC0ECB" w:rsidRPr="00E95406">
        <w:rPr>
          <w:rFonts w:asciiTheme="minorHAnsi" w:hAnsiTheme="minorHAnsi"/>
          <w:sz w:val="22"/>
          <w:szCs w:val="22"/>
        </w:rPr>
        <w:t xml:space="preserve"> (2014). </w:t>
      </w:r>
      <w:r w:rsidR="00DC0ECB" w:rsidRPr="00E95406">
        <w:rPr>
          <w:rFonts w:asciiTheme="minorHAnsi" w:hAnsiTheme="minorHAnsi"/>
          <w:i/>
          <w:sz w:val="22"/>
          <w:szCs w:val="22"/>
        </w:rPr>
        <w:t>Climate Change Education: Preparing Future and Current Business Leaders - A Workshop Summary.</w:t>
      </w:r>
      <w:r w:rsidR="00DC0ECB" w:rsidRPr="00E95406">
        <w:rPr>
          <w:rFonts w:asciiTheme="minorHAnsi" w:hAnsiTheme="minorHAnsi"/>
          <w:sz w:val="22"/>
          <w:szCs w:val="22"/>
        </w:rPr>
        <w:t xml:space="preserve"> M. Storksdieck, Rapporteur. Washington, DC: The National Academies Press.</w:t>
      </w:r>
      <w:r w:rsidR="00E95406" w:rsidRPr="00E95406">
        <w:rPr>
          <w:rFonts w:asciiTheme="minorHAnsi" w:hAnsiTheme="minorHAnsi"/>
          <w:sz w:val="22"/>
          <w:szCs w:val="22"/>
        </w:rPr>
        <w:t xml:space="preserve"> https://doi.org/10.17226/18813.</w:t>
      </w:r>
    </w:p>
    <w:p w14:paraId="10DFC493" w14:textId="437FC66B" w:rsidR="0047723B" w:rsidRPr="00E95406" w:rsidRDefault="0047723B" w:rsidP="00387C72">
      <w:pPr>
        <w:pStyle w:val="NormalWeb"/>
        <w:spacing w:before="0" w:beforeAutospacing="0" w:after="40" w:afterAutospacing="0"/>
        <w:ind w:left="360" w:hanging="360"/>
        <w:rPr>
          <w:rFonts w:asciiTheme="minorHAnsi" w:hAnsiTheme="minorHAnsi"/>
          <w:sz w:val="22"/>
          <w:szCs w:val="22"/>
        </w:rPr>
      </w:pPr>
      <w:r w:rsidRPr="00E95406">
        <w:rPr>
          <w:rFonts w:asciiTheme="minorHAnsi" w:hAnsiTheme="minorHAnsi"/>
          <w:sz w:val="22"/>
          <w:szCs w:val="22"/>
        </w:rPr>
        <w:t xml:space="preserve">National Research Council (2014). </w:t>
      </w:r>
      <w:r w:rsidRPr="00E95406">
        <w:rPr>
          <w:rFonts w:asciiTheme="minorHAnsi" w:hAnsiTheme="minorHAnsi"/>
          <w:i/>
          <w:sz w:val="22"/>
          <w:szCs w:val="22"/>
        </w:rPr>
        <w:t xml:space="preserve">Climate Change Education: Engaging Family Private Forest Owners on Issues Related to Climate Change - A Workshop Summary. </w:t>
      </w:r>
      <w:r w:rsidRPr="00E95406">
        <w:rPr>
          <w:rFonts w:asciiTheme="minorHAnsi" w:hAnsiTheme="minorHAnsi"/>
          <w:sz w:val="22"/>
          <w:szCs w:val="22"/>
        </w:rPr>
        <w:t>Alexandra S. Beatty, Michael Feder, and Martin Storksdieck, Rapporteurs. Washington, DC: The National Academies Press.</w:t>
      </w:r>
      <w:r w:rsidR="00E95406" w:rsidRPr="00E95406">
        <w:rPr>
          <w:rFonts w:asciiTheme="minorHAnsi" w:hAnsiTheme="minorHAnsi"/>
          <w:sz w:val="22"/>
          <w:szCs w:val="22"/>
        </w:rPr>
        <w:t xml:space="preserve"> https://doi.org/10.17226/18807.</w:t>
      </w:r>
    </w:p>
    <w:p w14:paraId="11ACFC5C" w14:textId="77777777" w:rsidR="0097386E" w:rsidRPr="00042EBA" w:rsidRDefault="0097386E" w:rsidP="00387C72">
      <w:pPr>
        <w:pStyle w:val="NormalWeb"/>
        <w:spacing w:before="0" w:beforeAutospacing="0" w:after="40" w:afterAutospacing="0"/>
        <w:ind w:left="360" w:hanging="360"/>
        <w:rPr>
          <w:rFonts w:asciiTheme="minorHAnsi" w:hAnsiTheme="minorHAnsi"/>
          <w:sz w:val="22"/>
          <w:szCs w:val="22"/>
        </w:rPr>
      </w:pPr>
      <w:r w:rsidRPr="00042EBA">
        <w:rPr>
          <w:rFonts w:asciiTheme="minorHAnsi" w:hAnsiTheme="minorHAnsi"/>
          <w:sz w:val="22"/>
          <w:szCs w:val="22"/>
        </w:rPr>
        <w:t xml:space="preserve">Gibbs, M.G.; Berendsen, M. &amp; Storksdieck, M. (eds.) (2007). </w:t>
      </w:r>
      <w:r w:rsidRPr="00042EBA">
        <w:rPr>
          <w:rFonts w:asciiTheme="minorHAnsi" w:hAnsiTheme="minorHAnsi"/>
          <w:i/>
          <w:sz w:val="22"/>
          <w:szCs w:val="22"/>
        </w:rPr>
        <w:t>Science educators under the stars: Amateur astronomers engaged in education and public outreach</w:t>
      </w:r>
      <w:r w:rsidRPr="00042EBA">
        <w:rPr>
          <w:rFonts w:asciiTheme="minorHAnsi" w:hAnsiTheme="minorHAnsi"/>
          <w:sz w:val="22"/>
          <w:szCs w:val="22"/>
        </w:rPr>
        <w:t>. San Francisco: Astronomical Society of the Pacific.</w:t>
      </w:r>
    </w:p>
    <w:p w14:paraId="6B998BB3" w14:textId="23017624" w:rsidR="0096008B" w:rsidRPr="0096008B" w:rsidRDefault="0097386E" w:rsidP="00387C72">
      <w:pPr>
        <w:pStyle w:val="NormalWeb"/>
        <w:spacing w:before="0" w:beforeAutospacing="0" w:after="40" w:afterAutospacing="0"/>
        <w:ind w:left="360" w:hanging="360"/>
        <w:rPr>
          <w:rFonts w:asciiTheme="minorHAnsi" w:hAnsiTheme="minorHAnsi"/>
          <w:sz w:val="22"/>
          <w:szCs w:val="22"/>
          <w:lang w:val="de-DE"/>
        </w:rPr>
      </w:pPr>
      <w:r w:rsidRPr="00042EBA">
        <w:rPr>
          <w:rFonts w:asciiTheme="minorHAnsi" w:hAnsiTheme="minorHAnsi"/>
          <w:sz w:val="22"/>
          <w:szCs w:val="22"/>
        </w:rPr>
        <w:t xml:space="preserve">Storksdieck, M. (2006). </w:t>
      </w:r>
      <w:r w:rsidRPr="00042EBA">
        <w:rPr>
          <w:rFonts w:asciiTheme="minorHAnsi" w:hAnsiTheme="minorHAnsi"/>
          <w:i/>
          <w:sz w:val="22"/>
          <w:szCs w:val="22"/>
        </w:rPr>
        <w:t>Field trips in environmental education</w:t>
      </w:r>
      <w:r w:rsidRPr="00042EBA">
        <w:rPr>
          <w:rFonts w:asciiTheme="minorHAnsi" w:hAnsiTheme="minorHAnsi"/>
          <w:sz w:val="22"/>
          <w:szCs w:val="22"/>
        </w:rPr>
        <w:t xml:space="preserve">. </w:t>
      </w:r>
      <w:r w:rsidRPr="00042EBA">
        <w:rPr>
          <w:rFonts w:asciiTheme="minorHAnsi" w:hAnsiTheme="minorHAnsi"/>
          <w:sz w:val="22"/>
          <w:szCs w:val="22"/>
          <w:lang w:val="de-DE"/>
        </w:rPr>
        <w:t>Berlin, Germany: Berliner Wissenschafts-Verlag.</w:t>
      </w:r>
    </w:p>
    <w:p w14:paraId="6AC7F8BD" w14:textId="77777777" w:rsidR="0096008B" w:rsidRPr="00042EBA" w:rsidRDefault="0096008B" w:rsidP="00A41DE5">
      <w:pPr>
        <w:tabs>
          <w:tab w:val="left" w:pos="708"/>
        </w:tabs>
        <w:spacing w:before="120"/>
        <w:ind w:left="270" w:hanging="270"/>
        <w:rPr>
          <w:rFonts w:asciiTheme="minorHAnsi" w:hAnsiTheme="minorHAnsi"/>
          <w:sz w:val="22"/>
          <w:szCs w:val="22"/>
          <w:lang w:val="de-DE"/>
        </w:rPr>
      </w:pPr>
    </w:p>
    <w:p w14:paraId="0C374B81" w14:textId="69F8CA7B" w:rsidR="00695A64" w:rsidRPr="00216713" w:rsidRDefault="0097386E" w:rsidP="00FB717C">
      <w:pPr>
        <w:pStyle w:val="Heading2"/>
      </w:pPr>
      <w:r w:rsidRPr="00042EBA">
        <w:t>Book Chapters</w:t>
      </w:r>
    </w:p>
    <w:p w14:paraId="5AF9392B" w14:textId="77777777" w:rsidR="00B4403C" w:rsidRPr="00B4403C" w:rsidRDefault="00B4403C" w:rsidP="00B4403C">
      <w:pPr>
        <w:ind w:left="360" w:hanging="360"/>
        <w:rPr>
          <w:rFonts w:asciiTheme="minorHAnsi" w:hAnsiTheme="minorHAnsi" w:cstheme="minorHAnsi"/>
          <w:color w:val="000000" w:themeColor="text1"/>
          <w:sz w:val="22"/>
          <w:szCs w:val="22"/>
        </w:rPr>
      </w:pPr>
      <w:r w:rsidRPr="00B4403C">
        <w:rPr>
          <w:rFonts w:asciiTheme="minorHAnsi" w:hAnsiTheme="minorHAnsi" w:cstheme="minorHAnsi"/>
          <w:color w:val="000000" w:themeColor="text1"/>
          <w:sz w:val="22"/>
          <w:szCs w:val="22"/>
        </w:rPr>
        <w:t>Fischer, H.A.; Storksdieck, M. &amp; Shirk., J. (In Press). Describing the Shared Methods and Practices of Community-Engaged Research. Community Geography: Engaged Scholarship for a More Just World.</w:t>
      </w:r>
    </w:p>
    <w:p w14:paraId="4D41A236" w14:textId="425F95A8" w:rsidR="00216713" w:rsidRDefault="00216713" w:rsidP="00216713">
      <w:pPr>
        <w:ind w:left="360" w:hanging="360"/>
        <w:rPr>
          <w:rFonts w:asciiTheme="minorHAnsi" w:hAnsiTheme="minorHAnsi" w:cstheme="minorHAnsi"/>
          <w:color w:val="000000" w:themeColor="text1"/>
          <w:sz w:val="22"/>
          <w:szCs w:val="22"/>
        </w:rPr>
      </w:pPr>
      <w:r w:rsidRPr="00B4403C">
        <w:rPr>
          <w:rFonts w:asciiTheme="minorHAnsi" w:hAnsiTheme="minorHAnsi" w:cstheme="minorHAnsi"/>
          <w:color w:val="000000" w:themeColor="text1"/>
          <w:sz w:val="22"/>
          <w:szCs w:val="22"/>
        </w:rPr>
        <w:t xml:space="preserve">Fischer, H.A.; </w:t>
      </w:r>
      <w:proofErr w:type="spellStart"/>
      <w:r w:rsidRPr="00B4403C">
        <w:rPr>
          <w:rFonts w:asciiTheme="minorHAnsi" w:hAnsiTheme="minorHAnsi" w:cstheme="minorHAnsi"/>
          <w:color w:val="000000" w:themeColor="text1"/>
          <w:sz w:val="22"/>
          <w:szCs w:val="22"/>
        </w:rPr>
        <w:t>Kuchner</w:t>
      </w:r>
      <w:proofErr w:type="spellEnd"/>
      <w:r w:rsidRPr="00B4403C">
        <w:rPr>
          <w:rFonts w:asciiTheme="minorHAnsi" w:hAnsiTheme="minorHAnsi" w:cstheme="minorHAnsi"/>
          <w:color w:val="000000" w:themeColor="text1"/>
          <w:sz w:val="22"/>
          <w:szCs w:val="22"/>
        </w:rPr>
        <w:t>, M.; Hawthorne, T.L.; Wentz, E.A.; Solis, P.; Low, R.D.; Cavalier, D.; Cooper, C. &amp; Storksdieck, M. (</w:t>
      </w:r>
      <w:r>
        <w:rPr>
          <w:rFonts w:asciiTheme="minorHAnsi" w:hAnsiTheme="minorHAnsi" w:cstheme="minorHAnsi"/>
          <w:color w:val="000000" w:themeColor="text1"/>
          <w:sz w:val="22"/>
          <w:szCs w:val="22"/>
        </w:rPr>
        <w:t>2026</w:t>
      </w:r>
      <w:r w:rsidRPr="00B4403C">
        <w:rPr>
          <w:rFonts w:asciiTheme="minorHAnsi" w:hAnsiTheme="minorHAnsi" w:cstheme="minorHAnsi"/>
          <w:color w:val="000000" w:themeColor="text1"/>
          <w:sz w:val="22"/>
          <w:szCs w:val="22"/>
        </w:rPr>
        <w:t xml:space="preserve">). </w:t>
      </w:r>
      <w:r w:rsidRPr="00216713">
        <w:rPr>
          <w:rFonts w:asciiTheme="minorHAnsi" w:hAnsiTheme="minorHAnsi" w:cstheme="minorHAnsi"/>
          <w:color w:val="000000" w:themeColor="text1"/>
          <w:sz w:val="22"/>
          <w:szCs w:val="22"/>
        </w:rPr>
        <w:t>The Co</w:t>
      </w:r>
      <w:bookmarkStart w:id="3" w:name="Editing"/>
      <w:bookmarkEnd w:id="3"/>
      <w:r w:rsidRPr="00216713">
        <w:rPr>
          <w:rFonts w:asciiTheme="minorHAnsi" w:hAnsiTheme="minorHAnsi" w:cstheme="minorHAnsi"/>
          <w:color w:val="000000" w:themeColor="text1"/>
          <w:sz w:val="22"/>
          <w:szCs w:val="22"/>
        </w:rPr>
        <w:t>mplex Relationship Between Citizen Science and Broader Impacts</w:t>
      </w:r>
      <w:r w:rsidRPr="00B4403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Chapter 15 in Van Egeren, L.A. &amp; Renoe, S.D. (eds). </w:t>
      </w:r>
      <w:r w:rsidRPr="00695A64">
        <w:rPr>
          <w:rFonts w:asciiTheme="minorHAnsi" w:hAnsiTheme="minorHAnsi" w:cstheme="minorHAnsi"/>
          <w:i/>
          <w:iCs/>
          <w:color w:val="000000" w:themeColor="text1"/>
          <w:sz w:val="22"/>
          <w:szCs w:val="22"/>
        </w:rPr>
        <w:t>The Handbook of Broader Impacts: Strategies for Enhancing the Societal Impacts of Research.</w:t>
      </w:r>
      <w:r>
        <w:rPr>
          <w:rFonts w:asciiTheme="minorHAnsi" w:hAnsiTheme="minorHAnsi" w:cstheme="minorHAnsi"/>
          <w:color w:val="000000" w:themeColor="text1"/>
          <w:sz w:val="22"/>
          <w:szCs w:val="22"/>
        </w:rPr>
        <w:t xml:space="preserve"> </w:t>
      </w:r>
      <w:r w:rsidRPr="00695A64">
        <w:rPr>
          <w:rFonts w:asciiTheme="minorHAnsi" w:hAnsiTheme="minorHAnsi" w:cstheme="minorHAnsi"/>
          <w:color w:val="000000" w:themeColor="text1"/>
          <w:sz w:val="22"/>
          <w:szCs w:val="22"/>
        </w:rPr>
        <w:t>Michigan State University Press. https://msupress.org/9781628955798/the-handbook-of-broader-impacts/</w:t>
      </w:r>
    </w:p>
    <w:p w14:paraId="3615A6DC" w14:textId="42A8F46C" w:rsidR="00667992" w:rsidRPr="00573A58" w:rsidRDefault="00667992" w:rsidP="00667992">
      <w:pPr>
        <w:pStyle w:val="NormalWeb"/>
        <w:widowControl w:val="0"/>
        <w:spacing w:before="0" w:beforeAutospacing="0" w:after="40" w:afterAutospacing="0"/>
        <w:ind w:left="360" w:hanging="360"/>
        <w:rPr>
          <w:rFonts w:asciiTheme="minorHAnsi" w:hAnsiTheme="minorHAnsi" w:cstheme="minorHAnsi"/>
          <w:sz w:val="22"/>
          <w:szCs w:val="22"/>
        </w:rPr>
      </w:pPr>
      <w:r w:rsidRPr="00667992">
        <w:rPr>
          <w:rFonts w:asciiTheme="minorHAnsi" w:hAnsiTheme="minorHAnsi" w:cstheme="minorHAnsi"/>
          <w:sz w:val="22"/>
          <w:szCs w:val="22"/>
        </w:rPr>
        <w:t>Neybert, A. &amp; Storksdieck, M. (</w:t>
      </w:r>
      <w:r w:rsidR="00573A58">
        <w:rPr>
          <w:rFonts w:asciiTheme="minorHAnsi" w:hAnsiTheme="minorHAnsi" w:cstheme="minorHAnsi"/>
          <w:sz w:val="22"/>
          <w:szCs w:val="22"/>
        </w:rPr>
        <w:t>2026</w:t>
      </w:r>
      <w:r w:rsidRPr="00667992">
        <w:rPr>
          <w:rFonts w:asciiTheme="minorHAnsi" w:hAnsiTheme="minorHAnsi" w:cstheme="minorHAnsi"/>
          <w:sz w:val="22"/>
          <w:szCs w:val="22"/>
        </w:rPr>
        <w:t xml:space="preserve">). Exploring Our Shared Humanity to Deepen Connections between a </w:t>
      </w:r>
      <w:r w:rsidRPr="00667992">
        <w:rPr>
          <w:rFonts w:asciiTheme="minorHAnsi" w:hAnsiTheme="minorHAnsi" w:cstheme="minorHAnsi"/>
          <w:sz w:val="22"/>
          <w:szCs w:val="22"/>
        </w:rPr>
        <w:lastRenderedPageBreak/>
        <w:t>Blind and Autistic Student and Her Academic Advisor. Chapter 4 in Cook-Sather</w:t>
      </w:r>
      <w:r>
        <w:rPr>
          <w:rFonts w:asciiTheme="minorHAnsi" w:hAnsiTheme="minorHAnsi" w:cstheme="minorHAnsi"/>
          <w:sz w:val="22"/>
          <w:szCs w:val="22"/>
        </w:rPr>
        <w:t xml:space="preserve">, A. (ed.). </w:t>
      </w:r>
      <w:r w:rsidRPr="00667992">
        <w:rPr>
          <w:rFonts w:asciiTheme="minorHAnsi" w:hAnsiTheme="minorHAnsi" w:cstheme="minorHAnsi"/>
          <w:i/>
          <w:iCs/>
          <w:sz w:val="22"/>
          <w:szCs w:val="22"/>
        </w:rPr>
        <w:t>Shifting Blind Identities in Higher Education: Stories of Selfhood.</w:t>
      </w:r>
      <w:r>
        <w:rPr>
          <w:rFonts w:asciiTheme="minorHAnsi" w:hAnsiTheme="minorHAnsi" w:cstheme="minorHAnsi"/>
          <w:sz w:val="22"/>
          <w:szCs w:val="22"/>
        </w:rPr>
        <w:t xml:space="preserve"> Ann Arbor, MI: </w:t>
      </w:r>
      <w:r w:rsidRPr="00667992">
        <w:rPr>
          <w:rFonts w:asciiTheme="minorHAnsi" w:hAnsiTheme="minorHAnsi" w:cstheme="minorHAnsi"/>
          <w:sz w:val="22"/>
          <w:szCs w:val="22"/>
        </w:rPr>
        <w:t>Lever Press.</w:t>
      </w:r>
      <w:r w:rsidR="00573A58">
        <w:rPr>
          <w:rFonts w:asciiTheme="minorHAnsi" w:hAnsiTheme="minorHAnsi" w:cstheme="minorHAnsi"/>
          <w:sz w:val="22"/>
          <w:szCs w:val="22"/>
        </w:rPr>
        <w:t xml:space="preserve"> DOI:</w:t>
      </w:r>
      <w:r w:rsidR="00573A58" w:rsidRPr="00573A58">
        <w:rPr>
          <w:rStyle w:val="apple-converted-space"/>
          <w:rFonts w:asciiTheme="minorHAnsi" w:hAnsiTheme="minorHAnsi" w:cstheme="minorHAnsi"/>
          <w:b/>
          <w:bCs/>
          <w:color w:val="212B36"/>
          <w:sz w:val="22"/>
          <w:szCs w:val="22"/>
        </w:rPr>
        <w:t> </w:t>
      </w:r>
      <w:hyperlink r:id="rId33" w:history="1">
        <w:r w:rsidR="00573A58" w:rsidRPr="00573A58">
          <w:rPr>
            <w:rStyle w:val="Hyperlink"/>
            <w:rFonts w:asciiTheme="minorHAnsi" w:hAnsiTheme="minorHAnsi" w:cstheme="minorHAnsi"/>
            <w:color w:val="575294"/>
            <w:sz w:val="22"/>
            <w:szCs w:val="22"/>
          </w:rPr>
          <w:t>https://doi.org/10.3998/mpub.13231794</w:t>
        </w:r>
      </w:hyperlink>
    </w:p>
    <w:p w14:paraId="78AC4A8C" w14:textId="3DB078C3" w:rsidR="00700937" w:rsidRPr="00387C72" w:rsidRDefault="00700937"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w:t>
      </w: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N. (</w:t>
      </w:r>
      <w:r w:rsidR="00F963BA" w:rsidRPr="00387C72">
        <w:rPr>
          <w:rFonts w:asciiTheme="minorHAnsi" w:hAnsiTheme="minorHAnsi" w:cstheme="minorHAnsi"/>
          <w:sz w:val="22"/>
          <w:szCs w:val="22"/>
        </w:rPr>
        <w:t>2023</w:t>
      </w:r>
      <w:r w:rsidRPr="00387C72">
        <w:rPr>
          <w:rFonts w:asciiTheme="minorHAnsi" w:hAnsiTheme="minorHAnsi" w:cstheme="minorHAnsi"/>
          <w:sz w:val="22"/>
          <w:szCs w:val="22"/>
        </w:rPr>
        <w:t xml:space="preserve">). </w:t>
      </w:r>
      <w:r w:rsidR="00D40E17" w:rsidRPr="00387C72">
        <w:rPr>
          <w:rFonts w:asciiTheme="minorHAnsi" w:hAnsiTheme="minorHAnsi" w:cstheme="minorHAnsi"/>
          <w:sz w:val="22"/>
          <w:szCs w:val="22"/>
        </w:rPr>
        <w:t xml:space="preserve">The Virtuous Cycle of Affect, Engagement and Learning. </w:t>
      </w:r>
      <w:r w:rsidR="00F963BA" w:rsidRPr="00387C72">
        <w:rPr>
          <w:rFonts w:asciiTheme="minorHAnsi" w:hAnsiTheme="minorHAnsi" w:cstheme="minorHAnsi"/>
          <w:sz w:val="22"/>
          <w:szCs w:val="22"/>
        </w:rPr>
        <w:t>Chapter 31 i</w:t>
      </w:r>
      <w:r w:rsidR="00D40E17" w:rsidRPr="00387C72">
        <w:rPr>
          <w:rFonts w:asciiTheme="minorHAnsi" w:hAnsiTheme="minorHAnsi" w:cstheme="minorHAnsi"/>
          <w:sz w:val="22"/>
          <w:szCs w:val="22"/>
        </w:rPr>
        <w:t xml:space="preserve">n </w:t>
      </w:r>
      <w:r w:rsidR="00B20535" w:rsidRPr="00387C72">
        <w:rPr>
          <w:rFonts w:asciiTheme="minorHAnsi" w:hAnsiTheme="minorHAnsi" w:cstheme="minorHAnsi"/>
          <w:sz w:val="22"/>
          <w:szCs w:val="22"/>
        </w:rPr>
        <w:t xml:space="preserve">J. Diamond &amp; S. Rosenfeld (eds.). </w:t>
      </w:r>
      <w:r w:rsidR="00B20535" w:rsidRPr="00387C72">
        <w:rPr>
          <w:rFonts w:asciiTheme="minorHAnsi" w:hAnsiTheme="minorHAnsi" w:cstheme="minorHAnsi"/>
          <w:i/>
          <w:iCs/>
          <w:sz w:val="22"/>
          <w:szCs w:val="22"/>
        </w:rPr>
        <w:t>Amplifying Informal Science Education</w:t>
      </w:r>
      <w:r w:rsidR="00B20535" w:rsidRPr="00387C72">
        <w:rPr>
          <w:rFonts w:asciiTheme="minorHAnsi" w:hAnsiTheme="minorHAnsi" w:cstheme="minorHAnsi"/>
          <w:sz w:val="22"/>
          <w:szCs w:val="22"/>
        </w:rPr>
        <w:t xml:space="preserve">. </w:t>
      </w:r>
      <w:r w:rsidR="00F963BA" w:rsidRPr="00387C72">
        <w:rPr>
          <w:rFonts w:asciiTheme="minorHAnsi" w:hAnsiTheme="minorHAnsi" w:cstheme="minorHAnsi"/>
          <w:sz w:val="22"/>
          <w:szCs w:val="22"/>
        </w:rPr>
        <w:t>New York: Routledge.</w:t>
      </w:r>
    </w:p>
    <w:p w14:paraId="7F2FEC25" w14:textId="5296BCCE" w:rsidR="00FA1E29" w:rsidRPr="00387C72" w:rsidRDefault="00D102D2"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Riedinger, R. &amp; Storksdieck, M. (</w:t>
      </w:r>
      <w:r w:rsidR="006A2E9B" w:rsidRPr="00387C72">
        <w:rPr>
          <w:rFonts w:asciiTheme="minorHAnsi" w:hAnsiTheme="minorHAnsi" w:cstheme="minorHAnsi"/>
          <w:sz w:val="22"/>
          <w:szCs w:val="22"/>
        </w:rPr>
        <w:t>2023</w:t>
      </w:r>
      <w:r w:rsidRPr="00387C72">
        <w:rPr>
          <w:rFonts w:asciiTheme="minorHAnsi" w:hAnsiTheme="minorHAnsi" w:cstheme="minorHAnsi"/>
          <w:sz w:val="22"/>
          <w:szCs w:val="22"/>
        </w:rPr>
        <w:t>). Application of the Contextual Model of Learning and Situated Identity Model in Informal STEM Learning Research. Chapter 10 in P.G. Patrick (ed.):</w:t>
      </w:r>
      <w:r w:rsidR="00FA1E29" w:rsidRPr="00387C72">
        <w:rPr>
          <w:rFonts w:asciiTheme="minorHAnsi" w:hAnsiTheme="minorHAnsi" w:cstheme="minorHAnsi"/>
          <w:sz w:val="22"/>
          <w:szCs w:val="22"/>
        </w:rPr>
        <w:t xml:space="preserve"> </w:t>
      </w:r>
      <w:r w:rsidRPr="00387C72">
        <w:rPr>
          <w:rFonts w:asciiTheme="minorHAnsi" w:hAnsiTheme="minorHAnsi" w:cstheme="minorHAnsi"/>
          <w:i/>
          <w:iCs/>
          <w:sz w:val="22"/>
          <w:szCs w:val="22"/>
        </w:rPr>
        <w:t>How people learn in informal</w:t>
      </w:r>
      <w:r w:rsidR="006A2E9B" w:rsidRPr="00387C72">
        <w:rPr>
          <w:rFonts w:asciiTheme="minorHAnsi" w:hAnsiTheme="minorHAnsi" w:cstheme="minorHAnsi"/>
          <w:i/>
          <w:iCs/>
          <w:sz w:val="22"/>
          <w:szCs w:val="22"/>
        </w:rPr>
        <w:t xml:space="preserve"> </w:t>
      </w:r>
      <w:r w:rsidRPr="00387C72">
        <w:rPr>
          <w:rFonts w:asciiTheme="minorHAnsi" w:hAnsiTheme="minorHAnsi" w:cstheme="minorHAnsi"/>
          <w:i/>
          <w:iCs/>
          <w:sz w:val="22"/>
          <w:szCs w:val="22"/>
        </w:rPr>
        <w:t>science environments</w:t>
      </w:r>
      <w:r w:rsidRPr="00387C72">
        <w:rPr>
          <w:rFonts w:asciiTheme="minorHAnsi" w:hAnsiTheme="minorHAnsi" w:cstheme="minorHAnsi"/>
          <w:sz w:val="22"/>
          <w:szCs w:val="22"/>
        </w:rPr>
        <w:t>. Springer</w:t>
      </w:r>
      <w:r w:rsidR="00152402" w:rsidRPr="00387C72">
        <w:rPr>
          <w:rFonts w:asciiTheme="minorHAnsi" w:hAnsiTheme="minorHAnsi" w:cstheme="minorHAnsi"/>
          <w:sz w:val="22"/>
          <w:szCs w:val="22"/>
        </w:rPr>
        <w:t xml:space="preserve">. </w:t>
      </w:r>
      <w:r w:rsidR="00152402" w:rsidRPr="00387C72">
        <w:rPr>
          <w:rFonts w:asciiTheme="minorHAnsi" w:hAnsiTheme="minorHAnsi" w:cstheme="minorHAnsi"/>
          <w:color w:val="0000FF"/>
          <w:sz w:val="22"/>
          <w:szCs w:val="22"/>
        </w:rPr>
        <w:t>https://doi.org/10.1007/978-3-031-13291-9</w:t>
      </w:r>
    </w:p>
    <w:p w14:paraId="6C83531B" w14:textId="0D35D87F" w:rsidR="00FA1E29" w:rsidRPr="00387C72" w:rsidRDefault="00FA1E29"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Riedinger, K. &amp; Storksdieck, M. (2023). Visitor Behavior and Talk at Zoos and Aquariums: Tracking Visitor Groups with GoPro Cameras. Chapter 9 (pp. 129-144) in J. Fraser, J.E. Heimlich &amp; K. Riedinger (Eds.). </w:t>
      </w:r>
      <w:r w:rsidRPr="00387C72">
        <w:rPr>
          <w:rFonts w:asciiTheme="minorHAnsi" w:hAnsiTheme="minorHAnsi" w:cstheme="minorHAnsi"/>
          <w:i/>
          <w:iCs/>
          <w:sz w:val="22"/>
          <w:szCs w:val="22"/>
        </w:rPr>
        <w:t>Zoos and Aquariums in the Public Mind</w:t>
      </w:r>
      <w:r w:rsidRPr="00387C72">
        <w:rPr>
          <w:rFonts w:asciiTheme="minorHAnsi" w:hAnsiTheme="minorHAnsi" w:cstheme="minorHAnsi"/>
          <w:sz w:val="22"/>
          <w:szCs w:val="22"/>
        </w:rPr>
        <w:t>. Springer eBook: https://doi.org/10.1007/978-3-030-84942-9</w:t>
      </w:r>
    </w:p>
    <w:p w14:paraId="05D1BB11" w14:textId="5A7AA9E1" w:rsidR="00B72341" w:rsidRPr="00387C72" w:rsidRDefault="00FA1E29" w:rsidP="00387C72">
      <w:pPr>
        <w:pStyle w:val="NormalWeb"/>
        <w:widowControl w:val="0"/>
        <w:spacing w:before="0" w:beforeAutospacing="0" w:after="40" w:afterAutospacing="0"/>
        <w:ind w:left="360" w:hanging="360"/>
        <w:rPr>
          <w:rFonts w:asciiTheme="minorHAnsi" w:hAnsiTheme="minorHAnsi" w:cstheme="minorHAnsi"/>
          <w:sz w:val="22"/>
          <w:szCs w:val="22"/>
        </w:rPr>
      </w:pP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xml:space="preserve">, N., Riedinger, K. &amp; Storksdieck, M. (2023).  </w:t>
      </w:r>
      <w:r w:rsidRPr="00387C72">
        <w:rPr>
          <w:rFonts w:asciiTheme="minorHAnsi" w:hAnsiTheme="minorHAnsi" w:cstheme="minorHAnsi"/>
          <w:i/>
          <w:iCs/>
          <w:sz w:val="22"/>
          <w:szCs w:val="22"/>
        </w:rPr>
        <w:t>Informal STEM Learning</w:t>
      </w:r>
      <w:r w:rsidRPr="00387C72">
        <w:rPr>
          <w:rFonts w:asciiTheme="minorHAnsi" w:hAnsiTheme="minorHAnsi" w:cstheme="minorHAnsi"/>
          <w:sz w:val="22"/>
          <w:szCs w:val="22"/>
        </w:rPr>
        <w:t xml:space="preserve">. International Encyclopedia of Education, 4th edition, pp. 244-250. </w:t>
      </w:r>
      <w:hyperlink r:id="rId34" w:tgtFrame="_blank" w:tooltip="Persistent link using digital object identifier" w:history="1">
        <w:r w:rsidRPr="00387C72">
          <w:rPr>
            <w:rStyle w:val="Hyperlink"/>
            <w:rFonts w:asciiTheme="minorHAnsi" w:hAnsiTheme="minorHAnsi" w:cstheme="minorHAnsi"/>
            <w:color w:val="0C7DBB"/>
            <w:sz w:val="22"/>
            <w:szCs w:val="22"/>
          </w:rPr>
          <w:t>https://doi.org/10.1016/B978-0-12-818630-5.13026-X</w:t>
        </w:r>
      </w:hyperlink>
    </w:p>
    <w:p w14:paraId="5D560FA6" w14:textId="670A75D1" w:rsidR="00FA1E29" w:rsidRPr="00387C72" w:rsidRDefault="00FA1E29"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Fischer, D., </w:t>
      </w:r>
      <w:proofErr w:type="spellStart"/>
      <w:r w:rsidRPr="00387C72">
        <w:rPr>
          <w:rFonts w:asciiTheme="minorHAnsi" w:hAnsiTheme="minorHAnsi" w:cstheme="minorHAnsi"/>
          <w:sz w:val="22"/>
          <w:szCs w:val="22"/>
        </w:rPr>
        <w:t>Fücker</w:t>
      </w:r>
      <w:proofErr w:type="spellEnd"/>
      <w:r w:rsidRPr="00387C72">
        <w:rPr>
          <w:rFonts w:asciiTheme="minorHAnsi" w:hAnsiTheme="minorHAnsi" w:cstheme="minorHAnsi"/>
          <w:sz w:val="22"/>
          <w:szCs w:val="22"/>
        </w:rPr>
        <w:t>, S., Selm, H., Storksdieck, M. &amp; Sundermann, A. (202</w:t>
      </w:r>
      <w:r w:rsidR="005348CA">
        <w:rPr>
          <w:rFonts w:asciiTheme="minorHAnsi" w:hAnsiTheme="minorHAnsi" w:cstheme="minorHAnsi"/>
          <w:sz w:val="22"/>
          <w:szCs w:val="22"/>
        </w:rPr>
        <w:t>2</w:t>
      </w:r>
      <w:r w:rsidRPr="00387C72">
        <w:rPr>
          <w:rFonts w:asciiTheme="minorHAnsi" w:hAnsiTheme="minorHAnsi" w:cstheme="minorHAnsi"/>
          <w:sz w:val="22"/>
          <w:szCs w:val="22"/>
        </w:rPr>
        <w:t xml:space="preserve">). </w:t>
      </w:r>
      <w:proofErr w:type="spellStart"/>
      <w:r w:rsidRPr="00387C72">
        <w:rPr>
          <w:rFonts w:asciiTheme="minorHAnsi" w:hAnsiTheme="minorHAnsi" w:cstheme="minorHAnsi"/>
          <w:sz w:val="22"/>
          <w:szCs w:val="22"/>
        </w:rPr>
        <w:t>SusTelling</w:t>
      </w:r>
      <w:proofErr w:type="spellEnd"/>
      <w:r w:rsidRPr="00387C72">
        <w:rPr>
          <w:rFonts w:asciiTheme="minorHAnsi" w:hAnsiTheme="minorHAnsi" w:cstheme="minorHAnsi"/>
          <w:sz w:val="22"/>
          <w:szCs w:val="22"/>
        </w:rPr>
        <w:t xml:space="preserve">: Storytelling for Sustainability. Chapter 1 (pp. 13-25) in D. Fischer, S. </w:t>
      </w:r>
      <w:proofErr w:type="spellStart"/>
      <w:r w:rsidRPr="00387C72">
        <w:rPr>
          <w:rFonts w:asciiTheme="minorHAnsi" w:hAnsiTheme="minorHAnsi" w:cstheme="minorHAnsi"/>
          <w:sz w:val="22"/>
          <w:szCs w:val="22"/>
        </w:rPr>
        <w:t>Fücker</w:t>
      </w:r>
      <w:proofErr w:type="spellEnd"/>
      <w:r w:rsidRPr="00387C72">
        <w:rPr>
          <w:rFonts w:asciiTheme="minorHAnsi" w:hAnsiTheme="minorHAnsi" w:cstheme="minorHAnsi"/>
          <w:sz w:val="22"/>
          <w:szCs w:val="22"/>
        </w:rPr>
        <w:t xml:space="preserve">, H. Selm &amp; A. Sundermann (eds.). </w:t>
      </w:r>
      <w:r w:rsidRPr="00387C72">
        <w:rPr>
          <w:rFonts w:asciiTheme="minorHAnsi" w:hAnsiTheme="minorHAnsi" w:cstheme="minorHAnsi"/>
          <w:i/>
          <w:iCs/>
          <w:sz w:val="22"/>
          <w:szCs w:val="22"/>
        </w:rPr>
        <w:t xml:space="preserve">Narrating Sustainability through Storytelling. </w:t>
      </w:r>
      <w:r w:rsidRPr="00387C72">
        <w:rPr>
          <w:rFonts w:asciiTheme="minorHAnsi" w:hAnsiTheme="minorHAnsi" w:cstheme="minorHAnsi"/>
          <w:sz w:val="22"/>
          <w:szCs w:val="22"/>
        </w:rPr>
        <w:t>Routledge SCORAI Studies in Sustainability Consumption.</w:t>
      </w:r>
    </w:p>
    <w:p w14:paraId="3C404EE5" w14:textId="193CFC7E" w:rsidR="001C55B7" w:rsidRPr="00387C72" w:rsidRDefault="001C55B7"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Fischer, D., Selm, H., Sundermann, A., and Storksdieck, M. (</w:t>
      </w:r>
      <w:r w:rsidR="00EA0FBE" w:rsidRPr="00387C72">
        <w:rPr>
          <w:rFonts w:asciiTheme="minorHAnsi" w:hAnsiTheme="minorHAnsi" w:cstheme="minorHAnsi"/>
          <w:sz w:val="22"/>
          <w:szCs w:val="22"/>
        </w:rPr>
        <w:t>2020</w:t>
      </w:r>
      <w:r w:rsidRPr="00387C72">
        <w:rPr>
          <w:rFonts w:asciiTheme="minorHAnsi" w:hAnsiTheme="minorHAnsi" w:cstheme="minorHAnsi"/>
          <w:sz w:val="22"/>
          <w:szCs w:val="22"/>
        </w:rPr>
        <w:t xml:space="preserve">): Storytelling for Sustainability: A Definition and its Implications for Education and Communication. In Luna, H., Molthan-Hill, P., Baden, D., and Wall, T. (eds.): </w:t>
      </w:r>
      <w:r w:rsidRPr="00387C72">
        <w:rPr>
          <w:rFonts w:asciiTheme="minorHAnsi" w:hAnsiTheme="minorHAnsi" w:cstheme="minorHAnsi"/>
          <w:i/>
          <w:sz w:val="22"/>
          <w:szCs w:val="22"/>
        </w:rPr>
        <w:t>Using storytelling in education for sustainable development (ESD).</w:t>
      </w:r>
      <w:r w:rsidRPr="00387C72">
        <w:rPr>
          <w:rFonts w:asciiTheme="minorHAnsi" w:hAnsiTheme="minorHAnsi" w:cstheme="minorHAnsi"/>
          <w:sz w:val="22"/>
          <w:szCs w:val="22"/>
        </w:rPr>
        <w:t xml:space="preserve"> Routledge.</w:t>
      </w:r>
    </w:p>
    <w:p w14:paraId="3635C6DA" w14:textId="256F371C" w:rsidR="0039652B" w:rsidRPr="00387C72" w:rsidRDefault="002A752D"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Stor</w:t>
      </w:r>
      <w:r w:rsidR="008777DA" w:rsidRPr="00387C72">
        <w:rPr>
          <w:rFonts w:asciiTheme="minorHAnsi" w:hAnsiTheme="minorHAnsi" w:cstheme="minorHAnsi"/>
          <w:sz w:val="22"/>
          <w:szCs w:val="22"/>
        </w:rPr>
        <w:t>ksdieck, M. &amp; Falk, J.H. (</w:t>
      </w:r>
      <w:r w:rsidR="0080128B" w:rsidRPr="00387C72">
        <w:rPr>
          <w:rFonts w:asciiTheme="minorHAnsi" w:hAnsiTheme="minorHAnsi" w:cstheme="minorHAnsi"/>
          <w:sz w:val="22"/>
          <w:szCs w:val="22"/>
        </w:rPr>
        <w:t>2020</w:t>
      </w:r>
      <w:r w:rsidRPr="00387C72">
        <w:rPr>
          <w:rFonts w:asciiTheme="minorHAnsi" w:hAnsiTheme="minorHAnsi" w:cstheme="minorHAnsi"/>
          <w:sz w:val="22"/>
          <w:szCs w:val="22"/>
        </w:rPr>
        <w:t xml:space="preserve">). </w:t>
      </w:r>
      <w:r w:rsidR="006927B8" w:rsidRPr="00387C72">
        <w:rPr>
          <w:rFonts w:asciiTheme="minorHAnsi" w:hAnsiTheme="minorHAnsi" w:cstheme="minorHAnsi"/>
          <w:sz w:val="22"/>
          <w:szCs w:val="22"/>
        </w:rPr>
        <w:t xml:space="preserve">Commentary: </w:t>
      </w:r>
      <w:r w:rsidRPr="00387C72">
        <w:rPr>
          <w:rFonts w:asciiTheme="minorHAnsi" w:hAnsiTheme="minorHAnsi" w:cstheme="minorHAnsi"/>
          <w:sz w:val="22"/>
          <w:szCs w:val="22"/>
        </w:rPr>
        <w:t xml:space="preserve">National Parks as Places for Free-Choice Learning. </w:t>
      </w:r>
      <w:r w:rsidR="00FE0E2D" w:rsidRPr="00387C72">
        <w:rPr>
          <w:rFonts w:asciiTheme="minorHAnsi" w:hAnsiTheme="minorHAnsi" w:cstheme="minorHAnsi"/>
          <w:sz w:val="22"/>
          <w:szCs w:val="22"/>
        </w:rPr>
        <w:t>Chapter 21 (pp. 265-270) i</w:t>
      </w:r>
      <w:r w:rsidRPr="00387C72">
        <w:rPr>
          <w:rFonts w:asciiTheme="minorHAnsi" w:hAnsiTheme="minorHAnsi" w:cstheme="minorHAnsi"/>
          <w:sz w:val="22"/>
          <w:szCs w:val="22"/>
        </w:rPr>
        <w:t>n</w:t>
      </w:r>
      <w:r w:rsidR="0080128B" w:rsidRPr="00387C72">
        <w:rPr>
          <w:rFonts w:asciiTheme="minorHAnsi" w:hAnsiTheme="minorHAnsi" w:cstheme="minorHAnsi"/>
          <w:sz w:val="22"/>
          <w:szCs w:val="22"/>
        </w:rPr>
        <w:t xml:space="preserve"> </w:t>
      </w:r>
      <w:r w:rsidR="0039652B" w:rsidRPr="00387C72">
        <w:rPr>
          <w:rFonts w:asciiTheme="minorHAnsi" w:hAnsiTheme="minorHAnsi" w:cstheme="minorHAnsi"/>
          <w:sz w:val="22"/>
          <w:szCs w:val="22"/>
        </w:rPr>
        <w:t xml:space="preserve">Thompson, J.L. </w:t>
      </w:r>
      <w:r w:rsidR="000E6EF3" w:rsidRPr="00387C72">
        <w:rPr>
          <w:rFonts w:asciiTheme="minorHAnsi" w:hAnsiTheme="minorHAnsi" w:cstheme="minorHAnsi"/>
          <w:sz w:val="22"/>
          <w:szCs w:val="22"/>
        </w:rPr>
        <w:t xml:space="preserve">&amp; </w:t>
      </w:r>
      <w:r w:rsidR="0039652B" w:rsidRPr="00387C72">
        <w:rPr>
          <w:rFonts w:asciiTheme="minorHAnsi" w:hAnsiTheme="minorHAnsi" w:cstheme="minorHAnsi"/>
          <w:sz w:val="22"/>
          <w:szCs w:val="22"/>
        </w:rPr>
        <w:t>Houseal, A.</w:t>
      </w:r>
      <w:r w:rsidR="00472BBD" w:rsidRPr="00387C72">
        <w:rPr>
          <w:rFonts w:asciiTheme="minorHAnsi" w:hAnsiTheme="minorHAnsi" w:cstheme="minorHAnsi"/>
          <w:sz w:val="22"/>
          <w:szCs w:val="22"/>
        </w:rPr>
        <w:t xml:space="preserve"> </w:t>
      </w:r>
      <w:r w:rsidR="0039652B" w:rsidRPr="00387C72">
        <w:rPr>
          <w:rFonts w:asciiTheme="minorHAnsi" w:hAnsiTheme="minorHAnsi" w:cstheme="minorHAnsi"/>
          <w:sz w:val="22"/>
          <w:szCs w:val="22"/>
        </w:rPr>
        <w:t>(Eds.).</w:t>
      </w:r>
      <w:r w:rsidR="00524C20" w:rsidRPr="00387C72">
        <w:rPr>
          <w:rFonts w:asciiTheme="minorHAnsi" w:hAnsiTheme="minorHAnsi" w:cstheme="minorHAnsi"/>
          <w:sz w:val="22"/>
          <w:szCs w:val="22"/>
        </w:rPr>
        <w:t xml:space="preserve"> </w:t>
      </w:r>
      <w:r w:rsidR="0039652B" w:rsidRPr="00387C72">
        <w:rPr>
          <w:rFonts w:asciiTheme="minorHAnsi" w:hAnsiTheme="minorHAnsi" w:cstheme="minorHAnsi"/>
          <w:i/>
          <w:sz w:val="22"/>
          <w:szCs w:val="22"/>
        </w:rPr>
        <w:t>America's largest classroom: What we learn from our National Parks</w:t>
      </w:r>
      <w:r w:rsidR="0039652B" w:rsidRPr="00387C72">
        <w:rPr>
          <w:rFonts w:asciiTheme="minorHAnsi" w:hAnsiTheme="minorHAnsi" w:cstheme="minorHAnsi"/>
          <w:sz w:val="22"/>
          <w:szCs w:val="22"/>
        </w:rPr>
        <w:t>.  Berkeley, CA: University of California Press.</w:t>
      </w:r>
    </w:p>
    <w:p w14:paraId="7D63E2CA" w14:textId="5BB29ED4" w:rsidR="009F7AA3" w:rsidRPr="00387C72" w:rsidRDefault="009F7AA3"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Fischer, D. &amp; Storksdieck, M. (</w:t>
      </w:r>
      <w:r w:rsidR="008777DA" w:rsidRPr="00387C72">
        <w:rPr>
          <w:rFonts w:asciiTheme="minorHAnsi" w:hAnsiTheme="minorHAnsi" w:cstheme="minorHAnsi"/>
          <w:sz w:val="22"/>
          <w:szCs w:val="22"/>
        </w:rPr>
        <w:t>2018</w:t>
      </w:r>
      <w:r w:rsidRPr="00387C72">
        <w:rPr>
          <w:rFonts w:asciiTheme="minorHAnsi" w:hAnsiTheme="minorHAnsi" w:cstheme="minorHAnsi"/>
          <w:sz w:val="22"/>
          <w:szCs w:val="22"/>
        </w:rPr>
        <w:t xml:space="preserve">). Storytelling: Ein Ansatz </w:t>
      </w:r>
      <w:proofErr w:type="spellStart"/>
      <w:r w:rsidRPr="00387C72">
        <w:rPr>
          <w:rFonts w:asciiTheme="minorHAnsi" w:hAnsiTheme="minorHAnsi" w:cstheme="minorHAnsi"/>
          <w:sz w:val="22"/>
          <w:szCs w:val="22"/>
        </w:rPr>
        <w:t>zum</w:t>
      </w:r>
      <w:proofErr w:type="spellEnd"/>
      <w:r w:rsidRPr="00387C72">
        <w:rPr>
          <w:rFonts w:asciiTheme="minorHAnsi" w:hAnsiTheme="minorHAnsi" w:cstheme="minorHAnsi"/>
          <w:sz w:val="22"/>
          <w:szCs w:val="22"/>
        </w:rPr>
        <w:t xml:space="preserve"> </w:t>
      </w:r>
      <w:proofErr w:type="spellStart"/>
      <w:r w:rsidRPr="00387C72">
        <w:rPr>
          <w:rFonts w:asciiTheme="minorHAnsi" w:hAnsiTheme="minorHAnsi" w:cstheme="minorHAnsi"/>
          <w:sz w:val="22"/>
          <w:szCs w:val="22"/>
        </w:rPr>
        <w:t>Umgang</w:t>
      </w:r>
      <w:proofErr w:type="spellEnd"/>
      <w:r w:rsidRPr="00387C72">
        <w:rPr>
          <w:rFonts w:asciiTheme="minorHAnsi" w:hAnsiTheme="minorHAnsi" w:cstheme="minorHAnsi"/>
          <w:sz w:val="22"/>
          <w:szCs w:val="22"/>
        </w:rPr>
        <w:t xml:space="preserve"> </w:t>
      </w:r>
      <w:proofErr w:type="spellStart"/>
      <w:r w:rsidRPr="00387C72">
        <w:rPr>
          <w:rFonts w:asciiTheme="minorHAnsi" w:hAnsiTheme="minorHAnsi" w:cstheme="minorHAnsi"/>
          <w:sz w:val="22"/>
          <w:szCs w:val="22"/>
        </w:rPr>
        <w:t>mit</w:t>
      </w:r>
      <w:proofErr w:type="spellEnd"/>
      <w:r w:rsidRPr="00387C72">
        <w:rPr>
          <w:rFonts w:asciiTheme="minorHAnsi" w:hAnsiTheme="minorHAnsi" w:cstheme="minorHAnsi"/>
          <w:sz w:val="22"/>
          <w:szCs w:val="22"/>
        </w:rPr>
        <w:t xml:space="preserve"> </w:t>
      </w:r>
      <w:proofErr w:type="spellStart"/>
      <w:r w:rsidRPr="00387C72">
        <w:rPr>
          <w:rFonts w:asciiTheme="minorHAnsi" w:hAnsiTheme="minorHAnsi" w:cstheme="minorHAnsi"/>
          <w:sz w:val="22"/>
          <w:szCs w:val="22"/>
        </w:rPr>
        <w:t>Komplexität</w:t>
      </w:r>
      <w:proofErr w:type="spellEnd"/>
      <w:r w:rsidRPr="00387C72">
        <w:rPr>
          <w:rFonts w:asciiTheme="minorHAnsi" w:hAnsiTheme="minorHAnsi" w:cstheme="minorHAnsi"/>
          <w:sz w:val="22"/>
          <w:szCs w:val="22"/>
        </w:rPr>
        <w:t xml:space="preserve"> in der </w:t>
      </w:r>
      <w:proofErr w:type="spellStart"/>
      <w:r w:rsidRPr="00387C72">
        <w:rPr>
          <w:rFonts w:asciiTheme="minorHAnsi" w:hAnsiTheme="minorHAnsi" w:cstheme="minorHAnsi"/>
          <w:sz w:val="22"/>
          <w:szCs w:val="22"/>
        </w:rPr>
        <w:t>Nachhaltigkeitskommunikation</w:t>
      </w:r>
      <w:proofErr w:type="spellEnd"/>
      <w:r w:rsidRPr="00387C72">
        <w:rPr>
          <w:rFonts w:asciiTheme="minorHAnsi" w:hAnsiTheme="minorHAnsi" w:cstheme="minorHAnsi"/>
          <w:sz w:val="22"/>
          <w:szCs w:val="22"/>
        </w:rPr>
        <w:t xml:space="preserve">? </w:t>
      </w:r>
      <w:r w:rsidR="002A752D" w:rsidRPr="00387C72">
        <w:rPr>
          <w:rFonts w:asciiTheme="minorHAnsi" w:hAnsiTheme="minorHAnsi" w:cstheme="minorHAnsi"/>
          <w:sz w:val="22"/>
          <w:szCs w:val="22"/>
        </w:rPr>
        <w:t xml:space="preserve">[Storytelling: An Approach to Tackle Complexity in Sustainability Communication] </w:t>
      </w:r>
      <w:r w:rsidR="008777DA" w:rsidRPr="00387C72">
        <w:rPr>
          <w:rFonts w:asciiTheme="minorHAnsi" w:hAnsiTheme="minorHAnsi" w:cstheme="minorHAnsi"/>
          <w:sz w:val="22"/>
          <w:szCs w:val="22"/>
        </w:rPr>
        <w:t>Pages 161-176 i</w:t>
      </w:r>
      <w:r w:rsidRPr="00387C72">
        <w:rPr>
          <w:rFonts w:asciiTheme="minorHAnsi" w:hAnsiTheme="minorHAnsi" w:cstheme="minorHAnsi"/>
          <w:sz w:val="22"/>
          <w:szCs w:val="22"/>
        </w:rPr>
        <w:t xml:space="preserve">n </w:t>
      </w:r>
      <w:proofErr w:type="spellStart"/>
      <w:r w:rsidRPr="00387C72">
        <w:rPr>
          <w:rFonts w:asciiTheme="minorHAnsi" w:hAnsiTheme="minorHAnsi" w:cstheme="minorHAnsi"/>
          <w:sz w:val="22"/>
          <w:szCs w:val="22"/>
        </w:rPr>
        <w:t>Pyhel</w:t>
      </w:r>
      <w:proofErr w:type="spellEnd"/>
      <w:r w:rsidRPr="00387C72">
        <w:rPr>
          <w:rFonts w:asciiTheme="minorHAnsi" w:hAnsiTheme="minorHAnsi" w:cstheme="minorHAnsi"/>
          <w:sz w:val="22"/>
          <w:szCs w:val="22"/>
        </w:rPr>
        <w:t xml:space="preserve">, T. (ed.). </w:t>
      </w:r>
      <w:proofErr w:type="spellStart"/>
      <w:r w:rsidRPr="00387C72">
        <w:rPr>
          <w:rFonts w:asciiTheme="minorHAnsi" w:hAnsiTheme="minorHAnsi" w:cstheme="minorHAnsi"/>
          <w:i/>
          <w:sz w:val="22"/>
          <w:szCs w:val="22"/>
        </w:rPr>
        <w:t>Zwischen</w:t>
      </w:r>
      <w:proofErr w:type="spellEnd"/>
      <w:r w:rsidRPr="00387C72">
        <w:rPr>
          <w:rFonts w:asciiTheme="minorHAnsi" w:hAnsiTheme="minorHAnsi" w:cstheme="minorHAnsi"/>
          <w:i/>
          <w:sz w:val="22"/>
          <w:szCs w:val="22"/>
        </w:rPr>
        <w:t xml:space="preserve"> Ohnmacht und </w:t>
      </w:r>
      <w:proofErr w:type="spellStart"/>
      <w:r w:rsidRPr="00387C72">
        <w:rPr>
          <w:rFonts w:asciiTheme="minorHAnsi" w:hAnsiTheme="minorHAnsi" w:cstheme="minorHAnsi"/>
          <w:i/>
          <w:sz w:val="22"/>
          <w:szCs w:val="22"/>
        </w:rPr>
        <w:t>Zuversicht</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Vom</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Umgang</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mit</w:t>
      </w:r>
      <w:proofErr w:type="spellEnd"/>
      <w:r w:rsidRPr="00387C72">
        <w:rPr>
          <w:rFonts w:asciiTheme="minorHAnsi" w:hAnsiTheme="minorHAnsi" w:cstheme="minorHAnsi"/>
          <w:i/>
          <w:sz w:val="22"/>
          <w:szCs w:val="22"/>
        </w:rPr>
        <w:t xml:space="preserve"> </w:t>
      </w:r>
      <w:proofErr w:type="spellStart"/>
      <w:r w:rsidRPr="00387C72">
        <w:rPr>
          <w:rFonts w:asciiTheme="minorHAnsi" w:hAnsiTheme="minorHAnsi" w:cstheme="minorHAnsi"/>
          <w:i/>
          <w:sz w:val="22"/>
          <w:szCs w:val="22"/>
        </w:rPr>
        <w:t>Komplexität</w:t>
      </w:r>
      <w:proofErr w:type="spellEnd"/>
      <w:r w:rsidRPr="00387C72">
        <w:rPr>
          <w:rFonts w:asciiTheme="minorHAnsi" w:hAnsiTheme="minorHAnsi" w:cstheme="minorHAnsi"/>
          <w:i/>
          <w:sz w:val="22"/>
          <w:szCs w:val="22"/>
        </w:rPr>
        <w:t xml:space="preserve"> in der </w:t>
      </w:r>
      <w:proofErr w:type="spellStart"/>
      <w:r w:rsidRPr="00387C72">
        <w:rPr>
          <w:rFonts w:asciiTheme="minorHAnsi" w:hAnsiTheme="minorHAnsi" w:cstheme="minorHAnsi"/>
          <w:i/>
          <w:sz w:val="22"/>
          <w:szCs w:val="22"/>
        </w:rPr>
        <w:t>Nachhaltigkeitskommunikation</w:t>
      </w:r>
      <w:proofErr w:type="spellEnd"/>
      <w:r w:rsidRPr="00387C72">
        <w:rPr>
          <w:rFonts w:asciiTheme="minorHAnsi" w:hAnsiTheme="minorHAnsi" w:cstheme="minorHAnsi"/>
          <w:i/>
          <w:sz w:val="22"/>
          <w:szCs w:val="22"/>
        </w:rPr>
        <w:t xml:space="preserve">. </w:t>
      </w:r>
      <w:r w:rsidR="002A752D" w:rsidRPr="00387C72">
        <w:rPr>
          <w:rFonts w:asciiTheme="minorHAnsi" w:hAnsiTheme="minorHAnsi" w:cstheme="minorHAnsi"/>
          <w:i/>
          <w:sz w:val="22"/>
          <w:szCs w:val="22"/>
        </w:rPr>
        <w:t xml:space="preserve">[Between </w:t>
      </w:r>
      <w:r w:rsidR="00FF71F2" w:rsidRPr="00387C72">
        <w:rPr>
          <w:rFonts w:asciiTheme="minorHAnsi" w:hAnsiTheme="minorHAnsi" w:cstheme="minorHAnsi"/>
          <w:i/>
          <w:sz w:val="22"/>
          <w:szCs w:val="22"/>
        </w:rPr>
        <w:t>Powerlessness and Confidence? On Addressing Complexity in Sustainability Communication].</w:t>
      </w:r>
      <w:r w:rsidR="00FF71F2" w:rsidRPr="00387C72">
        <w:rPr>
          <w:rFonts w:asciiTheme="minorHAnsi" w:hAnsiTheme="minorHAnsi" w:cstheme="minorHAnsi"/>
          <w:sz w:val="22"/>
          <w:szCs w:val="22"/>
        </w:rPr>
        <w:t xml:space="preserve"> </w:t>
      </w:r>
      <w:r w:rsidR="008777DA" w:rsidRPr="00387C72">
        <w:rPr>
          <w:rFonts w:asciiTheme="minorHAnsi" w:hAnsiTheme="minorHAnsi" w:cstheme="minorHAnsi"/>
          <w:sz w:val="22"/>
          <w:szCs w:val="22"/>
        </w:rPr>
        <w:t>DBU-</w:t>
      </w:r>
      <w:proofErr w:type="spellStart"/>
      <w:r w:rsidR="008777DA" w:rsidRPr="00387C72">
        <w:rPr>
          <w:rFonts w:asciiTheme="minorHAnsi" w:hAnsiTheme="minorHAnsi" w:cstheme="minorHAnsi"/>
          <w:sz w:val="22"/>
          <w:szCs w:val="22"/>
        </w:rPr>
        <w:t>Umweltkommunikation</w:t>
      </w:r>
      <w:proofErr w:type="spellEnd"/>
      <w:r w:rsidR="008777DA" w:rsidRPr="00387C72">
        <w:rPr>
          <w:rFonts w:asciiTheme="minorHAnsi" w:hAnsiTheme="minorHAnsi" w:cstheme="minorHAnsi"/>
          <w:sz w:val="22"/>
          <w:szCs w:val="22"/>
        </w:rPr>
        <w:t xml:space="preserve"> Vol. 10</w:t>
      </w:r>
      <w:r w:rsidRPr="00387C72">
        <w:rPr>
          <w:rFonts w:asciiTheme="minorHAnsi" w:hAnsiTheme="minorHAnsi" w:cstheme="minorHAnsi"/>
          <w:sz w:val="22"/>
          <w:szCs w:val="22"/>
        </w:rPr>
        <w:t>.</w:t>
      </w:r>
      <w:r w:rsidR="008777DA" w:rsidRPr="00387C72">
        <w:rPr>
          <w:rFonts w:asciiTheme="minorHAnsi" w:hAnsiTheme="minorHAnsi" w:cstheme="minorHAnsi"/>
          <w:sz w:val="22"/>
          <w:szCs w:val="22"/>
        </w:rPr>
        <w:t xml:space="preserve"> München: Oekom.</w:t>
      </w:r>
    </w:p>
    <w:p w14:paraId="39ED8481" w14:textId="22F8E98B" w:rsidR="00291354" w:rsidRPr="00387C72" w:rsidRDefault="00291354"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Falk, J.H., Storksdieck, M., Dierking, L.D., </w:t>
      </w:r>
      <w:proofErr w:type="spellStart"/>
      <w:r w:rsidRPr="00387C72">
        <w:rPr>
          <w:rFonts w:asciiTheme="minorHAnsi" w:hAnsiTheme="minorHAnsi" w:cstheme="minorHAnsi"/>
          <w:sz w:val="22"/>
          <w:szCs w:val="22"/>
        </w:rPr>
        <w:t>Babendure</w:t>
      </w:r>
      <w:proofErr w:type="spellEnd"/>
      <w:r w:rsidRPr="00387C72">
        <w:rPr>
          <w:rFonts w:asciiTheme="minorHAnsi" w:hAnsiTheme="minorHAnsi" w:cstheme="minorHAnsi"/>
          <w:sz w:val="22"/>
          <w:szCs w:val="22"/>
        </w:rPr>
        <w:t xml:space="preserve">, J., Canzoneri, N., Pattison, S., Meyer, D., Verbeke, M., Coe, M. &amp; Palmquist, S. (2017). The learning </w:t>
      </w:r>
      <w:proofErr w:type="spellStart"/>
      <w:r w:rsidRPr="00387C72">
        <w:rPr>
          <w:rFonts w:asciiTheme="minorHAnsi" w:hAnsiTheme="minorHAnsi" w:cstheme="minorHAnsi"/>
          <w:sz w:val="22"/>
          <w:szCs w:val="22"/>
        </w:rPr>
        <w:t>SySTEM</w:t>
      </w:r>
      <w:proofErr w:type="spellEnd"/>
      <w:r w:rsidRPr="00387C72">
        <w:rPr>
          <w:rFonts w:asciiTheme="minorHAnsi" w:hAnsiTheme="minorHAnsi" w:cstheme="minorHAnsi"/>
          <w:sz w:val="22"/>
          <w:szCs w:val="22"/>
        </w:rPr>
        <w:t xml:space="preserve">. In R. Ottinger (Ed.). </w:t>
      </w:r>
      <w:r w:rsidRPr="00387C72">
        <w:rPr>
          <w:rFonts w:asciiTheme="minorHAnsi" w:hAnsiTheme="minorHAnsi" w:cstheme="minorHAnsi"/>
          <w:i/>
          <w:sz w:val="22"/>
          <w:szCs w:val="22"/>
        </w:rPr>
        <w:t>STEM ready America</w:t>
      </w:r>
      <w:r w:rsidR="002A752D" w:rsidRPr="00387C72">
        <w:rPr>
          <w:rFonts w:asciiTheme="minorHAnsi" w:hAnsiTheme="minorHAnsi" w:cstheme="minorHAnsi"/>
          <w:sz w:val="22"/>
          <w:szCs w:val="22"/>
        </w:rPr>
        <w:t>.</w:t>
      </w:r>
      <w:r w:rsidRPr="00387C72">
        <w:rPr>
          <w:rFonts w:asciiTheme="minorHAnsi" w:hAnsiTheme="minorHAnsi" w:cstheme="minorHAnsi"/>
          <w:sz w:val="22"/>
          <w:szCs w:val="22"/>
        </w:rPr>
        <w:t xml:space="preserve"> Flint, MI: Charles Stewart Mott Foundation. </w:t>
      </w:r>
      <w:hyperlink r:id="rId35" w:history="1">
        <w:r w:rsidRPr="00387C72">
          <w:rPr>
            <w:rFonts w:asciiTheme="minorHAnsi" w:hAnsiTheme="minorHAnsi" w:cstheme="minorHAnsi"/>
            <w:sz w:val="22"/>
            <w:szCs w:val="22"/>
          </w:rPr>
          <w:t>http://stemreadyamerica.org/the-learning-system/</w:t>
        </w:r>
      </w:hyperlink>
    </w:p>
    <w:p w14:paraId="4F91F127" w14:textId="44AD300C" w:rsidR="00ED4701" w:rsidRPr="00387C72" w:rsidRDefault="00ED4701"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Lohwater, T. &amp; Storksdieck, M. (</w:t>
      </w:r>
      <w:r w:rsidR="006B73F7" w:rsidRPr="00387C72">
        <w:rPr>
          <w:rFonts w:asciiTheme="minorHAnsi" w:hAnsiTheme="minorHAnsi" w:cstheme="minorHAnsi"/>
          <w:sz w:val="22"/>
          <w:szCs w:val="22"/>
        </w:rPr>
        <w:t>2017</w:t>
      </w:r>
      <w:r w:rsidRPr="00387C72">
        <w:rPr>
          <w:rFonts w:asciiTheme="minorHAnsi" w:hAnsiTheme="minorHAnsi" w:cstheme="minorHAnsi"/>
          <w:sz w:val="22"/>
          <w:szCs w:val="22"/>
        </w:rPr>
        <w:t xml:space="preserve">). Science Communication at Scientific Institutions. </w:t>
      </w:r>
      <w:r w:rsidR="00CE10CE" w:rsidRPr="00387C72">
        <w:rPr>
          <w:rFonts w:asciiTheme="minorHAnsi" w:hAnsiTheme="minorHAnsi" w:cstheme="minorHAnsi"/>
          <w:sz w:val="22"/>
          <w:szCs w:val="22"/>
        </w:rPr>
        <w:t>Chapter 19 (pp</w:t>
      </w:r>
      <w:r w:rsidR="00291354" w:rsidRPr="00387C72">
        <w:rPr>
          <w:rFonts w:asciiTheme="minorHAnsi" w:hAnsiTheme="minorHAnsi" w:cstheme="minorHAnsi"/>
          <w:sz w:val="22"/>
          <w:szCs w:val="22"/>
        </w:rPr>
        <w:t>.</w:t>
      </w:r>
      <w:r w:rsidR="00CE10CE" w:rsidRPr="00387C72">
        <w:rPr>
          <w:rFonts w:asciiTheme="minorHAnsi" w:hAnsiTheme="minorHAnsi" w:cstheme="minorHAnsi"/>
          <w:sz w:val="22"/>
          <w:szCs w:val="22"/>
        </w:rPr>
        <w:t xml:space="preserve"> 179-186). </w:t>
      </w:r>
      <w:r w:rsidRPr="00387C72">
        <w:rPr>
          <w:rFonts w:asciiTheme="minorHAnsi" w:hAnsiTheme="minorHAnsi" w:cstheme="minorHAnsi"/>
          <w:sz w:val="22"/>
          <w:szCs w:val="22"/>
        </w:rPr>
        <w:t xml:space="preserve">In Scheufele, D., Kahan, D.M. &amp; Hall Jamieson, K. (eds). </w:t>
      </w:r>
      <w:r w:rsidRPr="00387C72">
        <w:rPr>
          <w:rFonts w:asciiTheme="minorHAnsi" w:hAnsiTheme="minorHAnsi" w:cstheme="minorHAnsi"/>
          <w:i/>
          <w:sz w:val="22"/>
          <w:szCs w:val="22"/>
        </w:rPr>
        <w:t xml:space="preserve">Handbook of the Science of Science Communication. </w:t>
      </w:r>
      <w:r w:rsidRPr="00387C72">
        <w:rPr>
          <w:rFonts w:asciiTheme="minorHAnsi" w:hAnsiTheme="minorHAnsi" w:cstheme="minorHAnsi"/>
          <w:sz w:val="22"/>
          <w:szCs w:val="22"/>
        </w:rPr>
        <w:t>NY: Oxford University Press.</w:t>
      </w:r>
    </w:p>
    <w:p w14:paraId="5DE70419" w14:textId="0086DC5D" w:rsidR="00ED4701" w:rsidRPr="00387C72" w:rsidRDefault="006B422C"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(2015). </w:t>
      </w:r>
      <w:r w:rsidR="006C7EF7" w:rsidRPr="00387C72">
        <w:rPr>
          <w:rFonts w:asciiTheme="minorHAnsi" w:hAnsiTheme="minorHAnsi" w:cstheme="minorHAnsi"/>
          <w:sz w:val="22"/>
          <w:szCs w:val="22"/>
        </w:rPr>
        <w:t>Transforming Undergraduate STEM Education: Responding to Opportunities, Needs and Pressures. Chapter 2 i</w:t>
      </w:r>
      <w:r w:rsidRPr="00387C72">
        <w:rPr>
          <w:rFonts w:asciiTheme="minorHAnsi" w:hAnsiTheme="minorHAnsi" w:cstheme="minorHAnsi"/>
          <w:sz w:val="22"/>
          <w:szCs w:val="22"/>
        </w:rPr>
        <w:t xml:space="preserve">n Weaver, G.C., Burges, W.D., Childress, A.L. &amp; Slakey, L. (eds). </w:t>
      </w:r>
      <w:r w:rsidRPr="00387C72">
        <w:rPr>
          <w:rFonts w:asciiTheme="minorHAnsi" w:hAnsiTheme="minorHAnsi" w:cstheme="minorHAnsi"/>
          <w:i/>
          <w:sz w:val="22"/>
          <w:szCs w:val="22"/>
        </w:rPr>
        <w:t>Transforming Institutions: Undergraduate STEM Education for the 21st Century</w:t>
      </w:r>
      <w:r w:rsidRPr="00387C72">
        <w:rPr>
          <w:rFonts w:asciiTheme="minorHAnsi" w:hAnsiTheme="minorHAnsi" w:cstheme="minorHAnsi"/>
          <w:sz w:val="22"/>
          <w:szCs w:val="22"/>
        </w:rPr>
        <w:t>. Purdue University Press.</w:t>
      </w:r>
    </w:p>
    <w:p w14:paraId="7750405E" w14:textId="2135781C" w:rsidR="00D52540" w:rsidRPr="00387C72" w:rsidRDefault="00D52540" w:rsidP="00387C72">
      <w:pPr>
        <w:widowControl w:val="0"/>
        <w:autoSpaceDE w:val="0"/>
        <w:autoSpaceDN w:val="0"/>
        <w:adjustRightIn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DeWitt</w:t>
      </w:r>
      <w:r w:rsidR="00386EED" w:rsidRPr="00387C72">
        <w:rPr>
          <w:rFonts w:asciiTheme="minorHAnsi" w:hAnsiTheme="minorHAnsi" w:cstheme="minorHAnsi"/>
          <w:sz w:val="22"/>
          <w:szCs w:val="22"/>
        </w:rPr>
        <w:t xml:space="preserve">, J., &amp; Storksdieck, M. (2015). </w:t>
      </w:r>
      <w:r w:rsidRPr="00387C72">
        <w:rPr>
          <w:rFonts w:asciiTheme="minorHAnsi" w:hAnsiTheme="minorHAnsi" w:cstheme="minorHAnsi"/>
          <w:sz w:val="22"/>
          <w:szCs w:val="22"/>
        </w:rPr>
        <w:t>Excursions. In</w:t>
      </w:r>
      <w:r w:rsidR="00291354" w:rsidRPr="00387C72">
        <w:rPr>
          <w:rFonts w:asciiTheme="minorHAnsi" w:hAnsiTheme="minorHAnsi" w:cstheme="minorHAnsi"/>
          <w:sz w:val="22"/>
          <w:szCs w:val="22"/>
        </w:rPr>
        <w:t xml:space="preserve"> </w:t>
      </w:r>
      <w:r w:rsidRPr="00387C72">
        <w:rPr>
          <w:rFonts w:asciiTheme="minorHAnsi" w:hAnsiTheme="minorHAnsi" w:cstheme="minorHAnsi"/>
          <w:i/>
          <w:sz w:val="22"/>
          <w:szCs w:val="22"/>
        </w:rPr>
        <w:t>Encyclopedia of Science Education</w:t>
      </w:r>
      <w:r w:rsidR="00291354" w:rsidRPr="00387C72">
        <w:rPr>
          <w:rFonts w:asciiTheme="minorHAnsi" w:hAnsiTheme="minorHAnsi" w:cstheme="minorHAnsi"/>
          <w:sz w:val="22"/>
          <w:szCs w:val="22"/>
        </w:rPr>
        <w:t xml:space="preserve">. </w:t>
      </w:r>
      <w:r w:rsidRPr="00387C72">
        <w:rPr>
          <w:rFonts w:asciiTheme="minorHAnsi" w:hAnsiTheme="minorHAnsi" w:cstheme="minorHAnsi"/>
          <w:sz w:val="22"/>
          <w:szCs w:val="22"/>
        </w:rPr>
        <w:t>(pp. 415-418). Springer.</w:t>
      </w:r>
    </w:p>
    <w:p w14:paraId="4CFD8F60" w14:textId="2F50EC7B" w:rsidR="003F181B" w:rsidRPr="00387C72" w:rsidRDefault="003F181B"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Dierking, L.D., St</w:t>
      </w:r>
      <w:r w:rsidR="005C6428" w:rsidRPr="00387C72">
        <w:rPr>
          <w:rFonts w:asciiTheme="minorHAnsi" w:hAnsiTheme="minorHAnsi" w:cstheme="minorHAnsi"/>
          <w:sz w:val="22"/>
          <w:szCs w:val="22"/>
        </w:rPr>
        <w:t>orksdieck, M. &amp; Falk, J.H. (2013</w:t>
      </w:r>
      <w:r w:rsidRPr="00387C72">
        <w:rPr>
          <w:rFonts w:asciiTheme="minorHAnsi" w:hAnsiTheme="minorHAnsi" w:cstheme="minorHAnsi"/>
          <w:sz w:val="22"/>
          <w:szCs w:val="22"/>
        </w:rPr>
        <w:t>). Learning from neighboring fields: Conceptualizing outco</w:t>
      </w:r>
      <w:r w:rsidR="00FE5C99" w:rsidRPr="00387C72">
        <w:rPr>
          <w:rFonts w:asciiTheme="minorHAnsi" w:hAnsiTheme="minorHAnsi" w:cstheme="minorHAnsi"/>
          <w:sz w:val="22"/>
          <w:szCs w:val="22"/>
        </w:rPr>
        <w:t xml:space="preserve">mes of environmental education </w:t>
      </w:r>
      <w:r w:rsidRPr="00387C72">
        <w:rPr>
          <w:rFonts w:asciiTheme="minorHAnsi" w:hAnsiTheme="minorHAnsi" w:cstheme="minorHAnsi"/>
          <w:sz w:val="22"/>
          <w:szCs w:val="22"/>
        </w:rPr>
        <w:t>within the framework of free-choice learning experiences. Chapter 34 in Stevenson, R., Brody, M., Dil</w:t>
      </w:r>
      <w:r w:rsidR="005C6428" w:rsidRPr="00387C72">
        <w:rPr>
          <w:rFonts w:asciiTheme="minorHAnsi" w:hAnsiTheme="minorHAnsi" w:cstheme="minorHAnsi"/>
          <w:sz w:val="22"/>
          <w:szCs w:val="22"/>
        </w:rPr>
        <w:t>lon, J., &amp; Wals, A. (Eds.) (2013</w:t>
      </w:r>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International Handbook of Research on Environmental Education</w:t>
      </w:r>
      <w:r w:rsidRPr="00387C72">
        <w:rPr>
          <w:rFonts w:asciiTheme="minorHAnsi" w:hAnsiTheme="minorHAnsi" w:cstheme="minorHAnsi"/>
          <w:sz w:val="22"/>
          <w:szCs w:val="22"/>
          <w:u w:val="single"/>
        </w:rPr>
        <w:t>.</w:t>
      </w:r>
      <w:r w:rsidRPr="00387C72">
        <w:rPr>
          <w:rFonts w:asciiTheme="minorHAnsi" w:hAnsiTheme="minorHAnsi" w:cstheme="minorHAnsi"/>
          <w:sz w:val="22"/>
          <w:szCs w:val="22"/>
        </w:rPr>
        <w:t xml:space="preserve"> Washington, DC: AERA/Routledge.</w:t>
      </w:r>
    </w:p>
    <w:p w14:paraId="453F5AF9" w14:textId="2CD76400" w:rsidR="00A512AF" w:rsidRPr="00387C72" w:rsidRDefault="00A512AF"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Brody, M. &amp; Storksdieck, M. (Eds.).</w:t>
      </w:r>
      <w:r w:rsidRPr="00387C72">
        <w:rPr>
          <w:rFonts w:asciiTheme="minorHAnsi" w:hAnsiTheme="minorHAnsi" w:cstheme="minorHAnsi"/>
          <w:b/>
          <w:i/>
          <w:sz w:val="22"/>
          <w:szCs w:val="22"/>
        </w:rPr>
        <w:t xml:space="preserve"> </w:t>
      </w:r>
      <w:r w:rsidRPr="00387C72">
        <w:rPr>
          <w:rFonts w:asciiTheme="minorHAnsi" w:hAnsiTheme="minorHAnsi" w:cstheme="minorHAnsi"/>
          <w:sz w:val="22"/>
          <w:szCs w:val="22"/>
        </w:rPr>
        <w:t xml:space="preserve">Evaluation of programs, materials, and technologies and the assessment of learners and learning in environmental education. Section 6: in Stevenson, R., Brody, M., Dillon, J., &amp; Wals, A. (Eds.) (2013). </w:t>
      </w:r>
      <w:r w:rsidRPr="00387C72">
        <w:rPr>
          <w:rFonts w:asciiTheme="minorHAnsi" w:hAnsiTheme="minorHAnsi" w:cstheme="minorHAnsi"/>
          <w:i/>
          <w:sz w:val="22"/>
          <w:szCs w:val="22"/>
        </w:rPr>
        <w:t>International Handbook of Research on Environmental Education.</w:t>
      </w:r>
      <w:r w:rsidRPr="00387C72">
        <w:rPr>
          <w:rFonts w:asciiTheme="minorHAnsi" w:hAnsiTheme="minorHAnsi" w:cstheme="minorHAnsi"/>
          <w:sz w:val="22"/>
          <w:szCs w:val="22"/>
        </w:rPr>
        <w:t xml:space="preserve"> Washington, DC: AERA/Routledge.</w:t>
      </w:r>
    </w:p>
    <w:p w14:paraId="36723A6E" w14:textId="73C1B14C" w:rsidR="00293878" w:rsidRPr="00387C72" w:rsidRDefault="00255A9A" w:rsidP="00387C72">
      <w:pPr>
        <w:pStyle w:val="NormalWeb"/>
        <w:widowControl w:val="0"/>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Stein, J.K. &amp; </w:t>
      </w:r>
      <w:r w:rsidR="00293878" w:rsidRPr="00387C72">
        <w:rPr>
          <w:rFonts w:asciiTheme="minorHAnsi" w:hAnsiTheme="minorHAnsi" w:cstheme="minorHAnsi"/>
          <w:sz w:val="22"/>
          <w:szCs w:val="22"/>
        </w:rPr>
        <w:t>Jone</w:t>
      </w:r>
      <w:r w:rsidR="003F181B" w:rsidRPr="00387C72">
        <w:rPr>
          <w:rFonts w:asciiTheme="minorHAnsi" w:hAnsiTheme="minorHAnsi" w:cstheme="minorHAnsi"/>
          <w:sz w:val="22"/>
          <w:szCs w:val="22"/>
        </w:rPr>
        <w:t>s</w:t>
      </w:r>
      <w:r w:rsidR="00293878" w:rsidRPr="00387C72">
        <w:rPr>
          <w:rFonts w:asciiTheme="minorHAnsi" w:hAnsiTheme="minorHAnsi" w:cstheme="minorHAnsi"/>
          <w:sz w:val="22"/>
          <w:szCs w:val="22"/>
        </w:rPr>
        <w:t xml:space="preserve">, E.C. (2012). Hobbyists in the Role of Environmental Educator: The Case of Amateur Astronomy Clubs. Chapter 5 in </w:t>
      </w:r>
      <w:proofErr w:type="spellStart"/>
      <w:r w:rsidR="00293878" w:rsidRPr="00387C72">
        <w:rPr>
          <w:rFonts w:asciiTheme="minorHAnsi" w:hAnsiTheme="minorHAnsi" w:cstheme="minorHAnsi"/>
          <w:sz w:val="22"/>
          <w:szCs w:val="22"/>
        </w:rPr>
        <w:t>Kopnina</w:t>
      </w:r>
      <w:proofErr w:type="spellEnd"/>
      <w:r w:rsidR="00293878" w:rsidRPr="00387C72">
        <w:rPr>
          <w:rFonts w:asciiTheme="minorHAnsi" w:hAnsiTheme="minorHAnsi" w:cstheme="minorHAnsi"/>
          <w:sz w:val="22"/>
          <w:szCs w:val="22"/>
        </w:rPr>
        <w:t xml:space="preserve">, H. (Ed.). </w:t>
      </w:r>
      <w:r w:rsidR="00293878" w:rsidRPr="00387C72">
        <w:rPr>
          <w:rFonts w:asciiTheme="minorHAnsi" w:hAnsiTheme="minorHAnsi" w:cstheme="minorHAnsi"/>
          <w:i/>
          <w:sz w:val="22"/>
          <w:szCs w:val="22"/>
        </w:rPr>
        <w:t>Anthropology of Environmental Education</w:t>
      </w:r>
      <w:r w:rsidR="00293878" w:rsidRPr="00387C72">
        <w:rPr>
          <w:rFonts w:asciiTheme="minorHAnsi" w:hAnsiTheme="minorHAnsi" w:cstheme="minorHAnsi"/>
          <w:sz w:val="22"/>
          <w:szCs w:val="22"/>
        </w:rPr>
        <w:t>. New Yo</w:t>
      </w:r>
      <w:r w:rsidR="000C5C4E" w:rsidRPr="00387C72">
        <w:rPr>
          <w:rFonts w:asciiTheme="minorHAnsi" w:hAnsiTheme="minorHAnsi" w:cstheme="minorHAnsi"/>
          <w:sz w:val="22"/>
          <w:szCs w:val="22"/>
        </w:rPr>
        <w:t>rk: Nova Science Publishers</w:t>
      </w:r>
      <w:r w:rsidR="00293878" w:rsidRPr="00387C72">
        <w:rPr>
          <w:rFonts w:asciiTheme="minorHAnsi" w:hAnsiTheme="minorHAnsi" w:cstheme="minorHAnsi"/>
          <w:sz w:val="22"/>
          <w:szCs w:val="22"/>
        </w:rPr>
        <w:t>.</w:t>
      </w:r>
    </w:p>
    <w:p w14:paraId="57385EA8" w14:textId="4F1A6A6A"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w:t>
      </w:r>
      <w:r w:rsidRPr="00387C72">
        <w:rPr>
          <w:rFonts w:asciiTheme="minorHAnsi" w:hAnsiTheme="minorHAnsi" w:cstheme="minorHAnsi"/>
          <w:iCs/>
          <w:sz w:val="22"/>
          <w:szCs w:val="22"/>
        </w:rPr>
        <w:t xml:space="preserve">, M. &amp; Stylinski, C.D.  (2010). </w:t>
      </w:r>
      <w:r w:rsidRPr="00387C72">
        <w:rPr>
          <w:rFonts w:asciiTheme="minorHAnsi" w:hAnsiTheme="minorHAnsi" w:cstheme="minorHAnsi"/>
          <w:sz w:val="22"/>
          <w:szCs w:val="22"/>
        </w:rPr>
        <w:t xml:space="preserve">The role and influence of news media on public understanding of environmental issues. Chapter 8 in Stevenson, </w:t>
      </w:r>
      <w:r w:rsidR="003D5964" w:rsidRPr="00387C72">
        <w:rPr>
          <w:rFonts w:asciiTheme="minorHAnsi" w:hAnsiTheme="minorHAnsi" w:cstheme="minorHAnsi"/>
          <w:sz w:val="22"/>
          <w:szCs w:val="22"/>
        </w:rPr>
        <w:t xml:space="preserve">R. </w:t>
      </w:r>
      <w:r w:rsidRPr="00387C72">
        <w:rPr>
          <w:rFonts w:asciiTheme="minorHAnsi" w:hAnsiTheme="minorHAnsi" w:cstheme="minorHAnsi"/>
          <w:sz w:val="22"/>
          <w:szCs w:val="22"/>
        </w:rPr>
        <w:t xml:space="preserve">B. &amp; Dillon, J. (eds). </w:t>
      </w:r>
      <w:r w:rsidRPr="00387C72">
        <w:rPr>
          <w:rFonts w:asciiTheme="minorHAnsi" w:hAnsiTheme="minorHAnsi" w:cstheme="minorHAnsi"/>
          <w:i/>
          <w:sz w:val="22"/>
          <w:szCs w:val="22"/>
        </w:rPr>
        <w:t>Engaging Environmental Education: Learning, Culture and Agency.</w:t>
      </w:r>
      <w:r w:rsidRPr="00387C72">
        <w:rPr>
          <w:rFonts w:asciiTheme="minorHAnsi" w:hAnsiTheme="minorHAnsi" w:cstheme="minorHAnsi"/>
          <w:sz w:val="22"/>
          <w:szCs w:val="22"/>
        </w:rPr>
        <w:t xml:space="preserve"> Rotterdam (NL): Sense Publishers.</w:t>
      </w:r>
    </w:p>
    <w:p w14:paraId="289444ED"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w:t>
      </w:r>
      <w:r w:rsidRPr="00387C72">
        <w:rPr>
          <w:rFonts w:asciiTheme="minorHAnsi" w:hAnsiTheme="minorHAnsi" w:cstheme="minorHAnsi"/>
          <w:iCs/>
          <w:sz w:val="22"/>
          <w:szCs w:val="22"/>
        </w:rPr>
        <w:t xml:space="preserve">, M. &amp; Berendsen, M. (2007). </w:t>
      </w:r>
      <w:r w:rsidRPr="00387C72">
        <w:rPr>
          <w:rFonts w:asciiTheme="minorHAnsi" w:hAnsiTheme="minorHAnsi" w:cstheme="minorHAnsi"/>
          <w:sz w:val="22"/>
          <w:szCs w:val="22"/>
        </w:rPr>
        <w:t xml:space="preserve">Attributes and practices of amateur astronomers who engage in education and public outreach. In Gibbs, M.G.; Berendsen, M. &amp; Storksdieck, M. (eds.). </w:t>
      </w:r>
      <w:r w:rsidRPr="00387C72">
        <w:rPr>
          <w:rFonts w:asciiTheme="minorHAnsi" w:hAnsiTheme="minorHAnsi" w:cstheme="minorHAnsi"/>
          <w:i/>
          <w:sz w:val="22"/>
          <w:szCs w:val="22"/>
        </w:rPr>
        <w:t>Science educators under the stars: Amateur astronomers engaged in education and public outreach.</w:t>
      </w:r>
      <w:r w:rsidRPr="00387C72">
        <w:rPr>
          <w:rFonts w:asciiTheme="minorHAnsi" w:hAnsiTheme="minorHAnsi" w:cstheme="minorHAnsi"/>
          <w:sz w:val="22"/>
          <w:szCs w:val="22"/>
        </w:rPr>
        <w:t xml:space="preserve"> pp. 31-42.  San Francisco: Astronomical Society of the Pacific.</w:t>
      </w:r>
    </w:p>
    <w:p w14:paraId="5B24EF2B"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iCs/>
          <w:sz w:val="22"/>
          <w:szCs w:val="22"/>
        </w:rPr>
        <w:t xml:space="preserve">Berendsen, M. &amp; Storksdieck, M. (2007). </w:t>
      </w:r>
      <w:r w:rsidRPr="00387C72">
        <w:rPr>
          <w:rFonts w:asciiTheme="minorHAnsi" w:hAnsiTheme="minorHAnsi" w:cstheme="minorHAnsi"/>
          <w:sz w:val="22"/>
          <w:szCs w:val="22"/>
        </w:rPr>
        <w:t xml:space="preserve">Knowledge of astronomy among amateur astronomers. In Gibbs, M.G.; Berendsen, M. &amp; Storksdieck, M. (eds.). </w:t>
      </w:r>
      <w:r w:rsidRPr="00387C72">
        <w:rPr>
          <w:rFonts w:asciiTheme="minorHAnsi" w:hAnsiTheme="minorHAnsi" w:cstheme="minorHAnsi"/>
          <w:i/>
          <w:sz w:val="22"/>
          <w:szCs w:val="22"/>
        </w:rPr>
        <w:t>Science educators under the stars: Amateur astronomers engaged in education and public outreach.</w:t>
      </w:r>
      <w:r w:rsidRPr="00387C72">
        <w:rPr>
          <w:rFonts w:asciiTheme="minorHAnsi" w:hAnsiTheme="minorHAnsi" w:cstheme="minorHAnsi"/>
          <w:sz w:val="22"/>
          <w:szCs w:val="22"/>
        </w:rPr>
        <w:t xml:space="preserve"> pp. 43-56.  San Francisco: Astronomical Society of the Pacific.</w:t>
      </w:r>
    </w:p>
    <w:p w14:paraId="32F831DE" w14:textId="77777777" w:rsidR="0097386E" w:rsidRPr="00387C72" w:rsidRDefault="0097386E" w:rsidP="00387C72">
      <w:pPr>
        <w:spacing w:after="40"/>
        <w:ind w:left="360" w:hanging="360"/>
        <w:rPr>
          <w:rFonts w:asciiTheme="minorHAnsi" w:hAnsiTheme="minorHAnsi" w:cstheme="minorHAnsi"/>
          <w:color w:val="000000"/>
          <w:sz w:val="22"/>
          <w:szCs w:val="22"/>
        </w:rPr>
      </w:pPr>
      <w:r w:rsidRPr="00387C72">
        <w:rPr>
          <w:rFonts w:asciiTheme="minorHAnsi" w:hAnsiTheme="minorHAnsi" w:cstheme="minorHAnsi"/>
          <w:color w:val="000000"/>
          <w:sz w:val="22"/>
          <w:szCs w:val="22"/>
        </w:rPr>
        <w:t xml:space="preserve">Anderson, D., Storksdieck, M. &amp; Spock, M. (2007). The long-term impact of museum visits. </w:t>
      </w:r>
      <w:r w:rsidRPr="00387C72">
        <w:rPr>
          <w:rFonts w:asciiTheme="minorHAnsi" w:hAnsiTheme="minorHAnsi" w:cstheme="minorHAnsi"/>
          <w:color w:val="000000"/>
          <w:sz w:val="22"/>
          <w:szCs w:val="22"/>
          <w:lang w:val="de-DE"/>
        </w:rPr>
        <w:t xml:space="preserve">In Falk, J.H., Dierking, L.D., Ellenbogen, K &amp; Stein, J. (eds.) </w:t>
      </w:r>
      <w:r w:rsidRPr="00387C72">
        <w:rPr>
          <w:rFonts w:asciiTheme="minorHAnsi" w:hAnsiTheme="minorHAnsi" w:cstheme="minorHAnsi"/>
          <w:i/>
          <w:color w:val="000000"/>
          <w:sz w:val="22"/>
          <w:szCs w:val="22"/>
        </w:rPr>
        <w:t>In Principle-In Practice: New Perspectives on Museums as Learning Institutions.</w:t>
      </w:r>
      <w:r w:rsidRPr="00387C72">
        <w:rPr>
          <w:rFonts w:asciiTheme="minorHAnsi" w:hAnsiTheme="minorHAnsi" w:cstheme="minorHAnsi"/>
          <w:color w:val="000000"/>
          <w:sz w:val="22"/>
          <w:szCs w:val="22"/>
        </w:rPr>
        <w:t xml:space="preserve"> Lanham, MD: </w:t>
      </w:r>
      <w:proofErr w:type="spellStart"/>
      <w:r w:rsidRPr="00387C72">
        <w:rPr>
          <w:rFonts w:asciiTheme="minorHAnsi" w:hAnsiTheme="minorHAnsi" w:cstheme="minorHAnsi"/>
          <w:color w:val="000000"/>
          <w:sz w:val="22"/>
          <w:szCs w:val="22"/>
        </w:rPr>
        <w:t>AltaMira</w:t>
      </w:r>
      <w:proofErr w:type="spellEnd"/>
      <w:r w:rsidRPr="00387C72">
        <w:rPr>
          <w:rFonts w:asciiTheme="minorHAnsi" w:hAnsiTheme="minorHAnsi" w:cstheme="minorHAnsi"/>
          <w:color w:val="000000"/>
          <w:sz w:val="22"/>
          <w:szCs w:val="22"/>
        </w:rPr>
        <w:t xml:space="preserve"> Press.</w:t>
      </w:r>
    </w:p>
    <w:p w14:paraId="769DE50A" w14:textId="77777777" w:rsidR="0097386E" w:rsidRPr="00387C72" w:rsidRDefault="0097386E"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Making the case for urban outreach: What can the protected areas community learn from museums? In Trzyna, T. (ed.): </w:t>
      </w:r>
      <w:r w:rsidRPr="00387C72">
        <w:rPr>
          <w:rFonts w:asciiTheme="minorHAnsi" w:hAnsiTheme="minorHAnsi" w:cstheme="minorHAnsi"/>
          <w:i/>
          <w:sz w:val="22"/>
          <w:szCs w:val="22"/>
        </w:rPr>
        <w:t>The Urban Imperative</w:t>
      </w:r>
      <w:r w:rsidRPr="00387C72">
        <w:rPr>
          <w:rFonts w:asciiTheme="minorHAnsi" w:hAnsiTheme="minorHAnsi" w:cstheme="minorHAnsi"/>
          <w:sz w:val="22"/>
          <w:szCs w:val="22"/>
        </w:rPr>
        <w:t>. Sacramento, CA: California Institute of Public Affairs, pp. 157-164. [http://www.interenvironment.org/pa/storksdieck.htm]</w:t>
      </w:r>
    </w:p>
    <w:p w14:paraId="2268B735" w14:textId="4F3BB25E" w:rsidR="0097386E" w:rsidRPr="00387C72" w:rsidRDefault="0097386E" w:rsidP="00387C7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line="240" w:lineRule="auto"/>
        <w:ind w:left="360" w:hanging="360"/>
        <w:rPr>
          <w:rFonts w:asciiTheme="minorHAnsi" w:hAnsiTheme="minorHAnsi" w:cstheme="minorHAnsi"/>
          <w:sz w:val="22"/>
          <w:szCs w:val="22"/>
        </w:rPr>
      </w:pPr>
      <w:r w:rsidRPr="00387C72">
        <w:rPr>
          <w:rFonts w:asciiTheme="minorHAnsi" w:hAnsiTheme="minorHAnsi" w:cstheme="minorHAnsi"/>
          <w:sz w:val="22"/>
          <w:szCs w:val="22"/>
        </w:rPr>
        <w:t>Falk, J.H., Dierking, L.D. &amp; Storksdieck, M.</w:t>
      </w:r>
      <w:r w:rsidRPr="00387C72">
        <w:rPr>
          <w:rFonts w:asciiTheme="minorHAnsi" w:hAnsiTheme="minorHAnsi" w:cstheme="minorHAnsi"/>
          <w:b/>
          <w:sz w:val="22"/>
          <w:szCs w:val="22"/>
        </w:rPr>
        <w:t xml:space="preserve"> </w:t>
      </w:r>
      <w:r w:rsidRPr="00387C72">
        <w:rPr>
          <w:rFonts w:asciiTheme="minorHAnsi" w:hAnsiTheme="minorHAnsi" w:cstheme="minorHAnsi"/>
          <w:sz w:val="22"/>
          <w:szCs w:val="22"/>
        </w:rPr>
        <w:t>(2005). Lifelong science learning research. Washington, DC: Board on Science Education, National Academy of Science. www7.nationalacademies.org/bose/Informal_Science_John_Falk_Think_Piece.pdf</w:t>
      </w:r>
    </w:p>
    <w:p w14:paraId="2649286C" w14:textId="77777777" w:rsidR="0097386E" w:rsidRPr="00387C72" w:rsidRDefault="0097386E" w:rsidP="00387C72">
      <w:pPr>
        <w:tabs>
          <w:tab w:val="left" w:pos="0"/>
          <w:tab w:val="left" w:pos="283"/>
          <w:tab w:val="left" w:pos="1416"/>
          <w:tab w:val="left" w:pos="2124"/>
          <w:tab w:val="left" w:pos="2838"/>
          <w:tab w:val="left" w:pos="3546"/>
          <w:tab w:val="left" w:pos="4254"/>
          <w:tab w:val="left" w:pos="4962"/>
          <w:tab w:val="left" w:pos="5670"/>
          <w:tab w:val="left" w:pos="6378"/>
          <w:tab w:val="left" w:pos="7092"/>
          <w:tab w:val="left" w:pos="7800"/>
          <w:tab w:val="left" w:pos="8508"/>
          <w:tab w:val="left" w:pos="9216"/>
          <w:tab w:val="left" w:pos="9924"/>
          <w:tab w:val="left" w:pos="10632"/>
          <w:tab w:val="left" w:pos="11346"/>
          <w:tab w:val="left" w:pos="12054"/>
          <w:tab w:val="left" w:pos="12762"/>
        </w:tabs>
        <w:spacing w:after="40"/>
        <w:ind w:left="360" w:hanging="360"/>
        <w:rPr>
          <w:rFonts w:asciiTheme="minorHAnsi" w:hAnsiTheme="minorHAnsi" w:cstheme="minorHAnsi"/>
          <w:sz w:val="22"/>
          <w:szCs w:val="22"/>
          <w:lang w:val="de-DE"/>
        </w:rPr>
      </w:pPr>
      <w:r w:rsidRPr="00387C72">
        <w:rPr>
          <w:rFonts w:asciiTheme="minorHAnsi" w:hAnsiTheme="minorHAnsi" w:cstheme="minorHAnsi"/>
          <w:sz w:val="22"/>
          <w:szCs w:val="22"/>
        </w:rPr>
        <w:t>Storksdieck, M. &amp; Falk, J.H. (2004). Evaluating public understanding of research projects and initiatives</w:t>
      </w:r>
      <w:r w:rsidRPr="00387C72">
        <w:rPr>
          <w:rFonts w:asciiTheme="minorHAnsi" w:hAnsiTheme="minorHAnsi" w:cstheme="minorHAnsi"/>
          <w:i/>
          <w:sz w:val="22"/>
          <w:szCs w:val="22"/>
        </w:rPr>
        <w:t>.</w:t>
      </w:r>
      <w:r w:rsidRPr="00387C72">
        <w:rPr>
          <w:rFonts w:asciiTheme="minorHAnsi" w:hAnsiTheme="minorHAnsi" w:cstheme="minorHAnsi"/>
          <w:sz w:val="22"/>
          <w:szCs w:val="22"/>
        </w:rPr>
        <w:t xml:space="preserve"> In </w:t>
      </w:r>
      <w:proofErr w:type="spellStart"/>
      <w:r w:rsidRPr="00387C72">
        <w:rPr>
          <w:rFonts w:asciiTheme="minorHAnsi" w:hAnsiTheme="minorHAnsi" w:cstheme="minorHAnsi"/>
          <w:sz w:val="22"/>
          <w:szCs w:val="22"/>
        </w:rPr>
        <w:t>Chittendan</w:t>
      </w:r>
      <w:proofErr w:type="spellEnd"/>
      <w:r w:rsidRPr="00387C72">
        <w:rPr>
          <w:rFonts w:asciiTheme="minorHAnsi" w:hAnsiTheme="minorHAnsi" w:cstheme="minorHAnsi"/>
          <w:sz w:val="22"/>
          <w:szCs w:val="22"/>
        </w:rPr>
        <w:t xml:space="preserve">, D., </w:t>
      </w:r>
      <w:proofErr w:type="spellStart"/>
      <w:r w:rsidRPr="00387C72">
        <w:rPr>
          <w:rFonts w:asciiTheme="minorHAnsi" w:hAnsiTheme="minorHAnsi" w:cstheme="minorHAnsi"/>
          <w:sz w:val="22"/>
          <w:szCs w:val="22"/>
        </w:rPr>
        <w:t>Farmelo</w:t>
      </w:r>
      <w:proofErr w:type="spellEnd"/>
      <w:r w:rsidRPr="00387C72">
        <w:rPr>
          <w:rFonts w:asciiTheme="minorHAnsi" w:hAnsiTheme="minorHAnsi" w:cstheme="minorHAnsi"/>
          <w:sz w:val="22"/>
          <w:szCs w:val="22"/>
        </w:rPr>
        <w:t xml:space="preserve">, G. &amp; Lewenstein, B.V. (eds.): </w:t>
      </w:r>
      <w:r w:rsidRPr="00387C72">
        <w:rPr>
          <w:rFonts w:asciiTheme="minorHAnsi" w:hAnsiTheme="minorHAnsi" w:cstheme="minorHAnsi"/>
          <w:i/>
          <w:sz w:val="22"/>
          <w:szCs w:val="22"/>
        </w:rPr>
        <w:t>Creating Connections – Museums and the public understanding of research</w:t>
      </w:r>
      <w:r w:rsidRPr="00387C72">
        <w:rPr>
          <w:rFonts w:asciiTheme="minorHAnsi" w:hAnsiTheme="minorHAnsi" w:cstheme="minorHAnsi"/>
          <w:sz w:val="22"/>
          <w:szCs w:val="22"/>
        </w:rPr>
        <w:t xml:space="preserve">, pp. 87-108.  </w:t>
      </w:r>
      <w:r w:rsidRPr="00387C72">
        <w:rPr>
          <w:rFonts w:asciiTheme="minorHAnsi" w:hAnsiTheme="minorHAnsi" w:cstheme="minorHAnsi"/>
          <w:sz w:val="22"/>
          <w:szCs w:val="22"/>
          <w:lang w:val="de-DE"/>
        </w:rPr>
        <w:t>Walnut Creek, CA: AltaMira Press.</w:t>
      </w:r>
    </w:p>
    <w:p w14:paraId="5FA08B9A" w14:textId="16DC9AB8" w:rsidR="0097386E" w:rsidRPr="00387C72" w:rsidRDefault="00ED2C6C" w:rsidP="00387C72">
      <w:pPr>
        <w:tabs>
          <w:tab w:val="left" w:pos="300"/>
          <w:tab w:val="left" w:pos="708"/>
        </w:tabs>
        <w:spacing w:after="40"/>
        <w:ind w:left="360" w:hanging="360"/>
        <w:rPr>
          <w:rFonts w:asciiTheme="minorHAnsi" w:hAnsiTheme="minorHAnsi" w:cstheme="minorHAnsi"/>
          <w:sz w:val="22"/>
          <w:szCs w:val="22"/>
          <w:lang w:val="de-DE"/>
        </w:rPr>
      </w:pPr>
      <w:r w:rsidRPr="00387C72">
        <w:rPr>
          <w:rFonts w:asciiTheme="minorHAnsi" w:hAnsiTheme="minorHAnsi" w:cstheme="minorHAnsi"/>
          <w:sz w:val="22"/>
          <w:szCs w:val="22"/>
          <w:lang w:val="de-DE"/>
        </w:rPr>
        <w:t>Storksdieck, M. (1998</w:t>
      </w:r>
      <w:r w:rsidR="0097386E" w:rsidRPr="00387C72">
        <w:rPr>
          <w:rFonts w:asciiTheme="minorHAnsi" w:hAnsiTheme="minorHAnsi" w:cstheme="minorHAnsi"/>
          <w:sz w:val="22"/>
          <w:szCs w:val="22"/>
          <w:lang w:val="de-DE"/>
        </w:rPr>
        <w:t xml:space="preserve">). Das McCloy Programm: Idee und Ideologie. Drei kritische Anmerkungen eines Teilnehmers [The McCloy Program: idea and ideology. </w:t>
      </w:r>
      <w:r w:rsidR="0097386E" w:rsidRPr="00387C72">
        <w:rPr>
          <w:rFonts w:asciiTheme="minorHAnsi" w:hAnsiTheme="minorHAnsi" w:cstheme="minorHAnsi"/>
          <w:sz w:val="22"/>
          <w:szCs w:val="22"/>
        </w:rPr>
        <w:t>Three critical remarks of an alumn</w:t>
      </w:r>
      <w:r w:rsidR="005C6428" w:rsidRPr="00387C72">
        <w:rPr>
          <w:rFonts w:asciiTheme="minorHAnsi" w:hAnsiTheme="minorHAnsi" w:cstheme="minorHAnsi"/>
          <w:sz w:val="22"/>
          <w:szCs w:val="22"/>
        </w:rPr>
        <w:t>us</w:t>
      </w:r>
      <w:r w:rsidR="0097386E" w:rsidRPr="00387C72">
        <w:rPr>
          <w:rFonts w:asciiTheme="minorHAnsi" w:hAnsiTheme="minorHAnsi" w:cstheme="minorHAnsi"/>
          <w:sz w:val="22"/>
          <w:szCs w:val="22"/>
        </w:rPr>
        <w:t xml:space="preserve">]. In Lorenz, S. &amp; </w:t>
      </w:r>
      <w:proofErr w:type="spellStart"/>
      <w:r w:rsidR="0097386E" w:rsidRPr="00387C72">
        <w:rPr>
          <w:rFonts w:asciiTheme="minorHAnsi" w:hAnsiTheme="minorHAnsi" w:cstheme="minorHAnsi"/>
          <w:sz w:val="22"/>
          <w:szCs w:val="22"/>
        </w:rPr>
        <w:t>Machill</w:t>
      </w:r>
      <w:proofErr w:type="spellEnd"/>
      <w:r w:rsidR="0097386E" w:rsidRPr="00387C72">
        <w:rPr>
          <w:rFonts w:asciiTheme="minorHAnsi" w:hAnsiTheme="minorHAnsi" w:cstheme="minorHAnsi"/>
          <w:sz w:val="22"/>
          <w:szCs w:val="22"/>
        </w:rPr>
        <w:t xml:space="preserve">, M. (eds.). </w:t>
      </w:r>
      <w:r w:rsidR="0097386E" w:rsidRPr="00387C72">
        <w:rPr>
          <w:rFonts w:asciiTheme="minorHAnsi" w:hAnsiTheme="minorHAnsi" w:cstheme="minorHAnsi"/>
          <w:i/>
          <w:sz w:val="22"/>
          <w:szCs w:val="22"/>
          <w:lang w:val="de-DE"/>
        </w:rPr>
        <w:t>Transatlantik. Transfer von Politk, Wirtschaft und Kultur</w:t>
      </w:r>
      <w:r w:rsidR="0097386E" w:rsidRPr="00387C72">
        <w:rPr>
          <w:rFonts w:asciiTheme="minorHAnsi" w:hAnsiTheme="minorHAnsi" w:cstheme="minorHAnsi"/>
          <w:sz w:val="22"/>
          <w:szCs w:val="22"/>
          <w:lang w:val="de-DE"/>
        </w:rPr>
        <w:t>. Opladen: Westdeutscher Verlag.</w:t>
      </w:r>
    </w:p>
    <w:p w14:paraId="2D188104" w14:textId="77777777" w:rsidR="0097386E" w:rsidRPr="00387C72" w:rsidRDefault="0097386E" w:rsidP="00387C72">
      <w:pPr>
        <w:tabs>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(1998). Sonne, Klima, Mensch kompakt [Sun, climate, men condensed]; hyperlinked chapter in Öko-Institut e.V. (ed.): </w:t>
      </w:r>
      <w:r w:rsidRPr="00387C72">
        <w:rPr>
          <w:rFonts w:asciiTheme="minorHAnsi" w:hAnsiTheme="minorHAnsi" w:cstheme="minorHAnsi"/>
          <w:i/>
          <w:sz w:val="22"/>
          <w:szCs w:val="22"/>
          <w:lang w:val="de-DE"/>
        </w:rPr>
        <w:t>Thermische Solaranlagen—Marktübersicht [Solar thermal systems: A consumer guide]</w:t>
      </w:r>
      <w:r w:rsidRPr="00387C72">
        <w:rPr>
          <w:rFonts w:asciiTheme="minorHAnsi" w:hAnsiTheme="minorHAnsi" w:cstheme="minorHAnsi"/>
          <w:sz w:val="22"/>
          <w:szCs w:val="22"/>
          <w:lang w:val="de-DE"/>
        </w:rPr>
        <w:t xml:space="preserve">. </w:t>
      </w:r>
      <w:r w:rsidRPr="00387C72">
        <w:rPr>
          <w:rFonts w:asciiTheme="minorHAnsi" w:hAnsiTheme="minorHAnsi" w:cstheme="minorHAnsi"/>
          <w:sz w:val="22"/>
          <w:szCs w:val="22"/>
        </w:rPr>
        <w:t xml:space="preserve">CD-ROM, Freiburg, Germany: </w:t>
      </w:r>
      <w:proofErr w:type="spellStart"/>
      <w:r w:rsidRPr="00387C72">
        <w:rPr>
          <w:rFonts w:asciiTheme="minorHAnsi" w:hAnsiTheme="minorHAnsi" w:cstheme="minorHAnsi"/>
          <w:sz w:val="22"/>
          <w:szCs w:val="22"/>
        </w:rPr>
        <w:t>Öko-Institut</w:t>
      </w:r>
      <w:proofErr w:type="spellEnd"/>
      <w:r w:rsidRPr="00387C72">
        <w:rPr>
          <w:rFonts w:asciiTheme="minorHAnsi" w:hAnsiTheme="minorHAnsi" w:cstheme="minorHAnsi"/>
          <w:sz w:val="22"/>
          <w:szCs w:val="22"/>
        </w:rPr>
        <w:t>.</w:t>
      </w:r>
    </w:p>
    <w:p w14:paraId="201A49C7"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(1994). Environmental management instruments and tools. In Otto-Zimmermann, K. (ed.): </w:t>
      </w:r>
      <w:r w:rsidRPr="00387C72">
        <w:rPr>
          <w:rFonts w:asciiTheme="minorHAnsi" w:hAnsiTheme="minorHAnsi" w:cstheme="minorHAnsi"/>
          <w:i/>
          <w:sz w:val="22"/>
          <w:szCs w:val="22"/>
        </w:rPr>
        <w:t>ICLEI’s Guide to Environmental Management for Local Authorities in Central and Eastern Europe, Volume 5</w:t>
      </w:r>
      <w:r w:rsidRPr="00387C72">
        <w:rPr>
          <w:rFonts w:asciiTheme="minorHAnsi" w:hAnsiTheme="minorHAnsi" w:cstheme="minorHAnsi"/>
          <w:sz w:val="22"/>
          <w:szCs w:val="22"/>
        </w:rPr>
        <w:t>. ICLEI: Freiburg.</w:t>
      </w:r>
    </w:p>
    <w:p w14:paraId="2B8D0A2C"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Peters, H.-J. (1994). Regulatory instruments for implementing environmental policy. In Otto-Zimmermann, K. (ed.): </w:t>
      </w:r>
      <w:r w:rsidRPr="00387C72">
        <w:rPr>
          <w:rFonts w:asciiTheme="minorHAnsi" w:hAnsiTheme="minorHAnsi" w:cstheme="minorHAnsi"/>
          <w:i/>
          <w:sz w:val="22"/>
          <w:szCs w:val="22"/>
        </w:rPr>
        <w:t>ICLEI’s Guide to Environmental Management for Local Authorities in Central and Eastern Europe, Volume 7</w:t>
      </w:r>
      <w:r w:rsidRPr="00387C72">
        <w:rPr>
          <w:rFonts w:asciiTheme="minorHAnsi" w:hAnsiTheme="minorHAnsi" w:cstheme="minorHAnsi"/>
          <w:sz w:val="22"/>
          <w:szCs w:val="22"/>
        </w:rPr>
        <w:t>. ICLEI: Freiburg.</w:t>
      </w:r>
    </w:p>
    <w:p w14:paraId="5CCBFA45"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Bretschneider, J. &amp; Storksdieck, M. (1994). Conflict resolution, consensus seeking and mediation. Chapter 5 in Otto-Zimmermann, K. (ed.): </w:t>
      </w:r>
      <w:r w:rsidRPr="00387C72">
        <w:rPr>
          <w:rFonts w:asciiTheme="minorHAnsi" w:hAnsiTheme="minorHAnsi" w:cstheme="minorHAnsi"/>
          <w:i/>
          <w:sz w:val="22"/>
          <w:szCs w:val="22"/>
        </w:rPr>
        <w:t xml:space="preserve">ICLEI’s Guide to Environmental Management for Local </w:t>
      </w:r>
      <w:r w:rsidRPr="00387C72">
        <w:rPr>
          <w:rFonts w:asciiTheme="minorHAnsi" w:hAnsiTheme="minorHAnsi" w:cstheme="minorHAnsi"/>
          <w:i/>
          <w:sz w:val="22"/>
          <w:szCs w:val="22"/>
        </w:rPr>
        <w:lastRenderedPageBreak/>
        <w:t>Authorities in Central and Eastern Europe, Volume 8 (Communicative Instruments and Public Participation in Environmental Management)</w:t>
      </w:r>
      <w:r w:rsidRPr="00387C72">
        <w:rPr>
          <w:rFonts w:asciiTheme="minorHAnsi" w:hAnsiTheme="minorHAnsi" w:cstheme="minorHAnsi"/>
          <w:sz w:val="22"/>
          <w:szCs w:val="22"/>
        </w:rPr>
        <w:t>. ICLEI: Freiburg.</w:t>
      </w:r>
    </w:p>
    <w:p w14:paraId="184D236D"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Bretschneider, J, Otto-Zimmermann, K. &amp; Storksdieck, M. (1994). Institutional conditions for local environmental management. In Otto-Zimmermann, K. (ed.): </w:t>
      </w:r>
      <w:r w:rsidRPr="00387C72">
        <w:rPr>
          <w:rFonts w:asciiTheme="minorHAnsi" w:hAnsiTheme="minorHAnsi" w:cstheme="minorHAnsi"/>
          <w:i/>
          <w:sz w:val="22"/>
          <w:szCs w:val="22"/>
        </w:rPr>
        <w:t>ICLEI’s Guide to Environmental Management for Local Authorities in Central and Eastern Europe, Volume 3</w:t>
      </w:r>
      <w:r w:rsidRPr="00387C72">
        <w:rPr>
          <w:rFonts w:asciiTheme="minorHAnsi" w:hAnsiTheme="minorHAnsi" w:cstheme="minorHAnsi"/>
          <w:sz w:val="22"/>
          <w:szCs w:val="22"/>
        </w:rPr>
        <w:t>. ICLEI: Freiburg.</w:t>
      </w:r>
    </w:p>
    <w:p w14:paraId="6254D7D3"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Champness, J. &amp; Storksdieck, M. (1994). Internal environmental management for local authorities. In Otto-Zimmermann, K. (ed.): </w:t>
      </w:r>
      <w:r w:rsidRPr="00387C72">
        <w:rPr>
          <w:rFonts w:asciiTheme="minorHAnsi" w:hAnsiTheme="minorHAnsi" w:cstheme="minorHAnsi"/>
          <w:i/>
          <w:sz w:val="22"/>
          <w:szCs w:val="22"/>
        </w:rPr>
        <w:t>ICLEI’s Guide to Environmental Management for Local Authorities in Central and Eastern Europe, Volume 9</w:t>
      </w:r>
      <w:r w:rsidRPr="00387C72">
        <w:rPr>
          <w:rFonts w:asciiTheme="minorHAnsi" w:hAnsiTheme="minorHAnsi" w:cstheme="minorHAnsi"/>
          <w:sz w:val="22"/>
          <w:szCs w:val="22"/>
        </w:rPr>
        <w:t>. ICLEI: Freiburg.</w:t>
      </w:r>
    </w:p>
    <w:p w14:paraId="0EB5882E" w14:textId="77777777" w:rsidR="006F3683" w:rsidRPr="00387C72" w:rsidRDefault="006F3683"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Bretschneider, J. &amp; Otto-Zimmermann, K. (1993). </w:t>
      </w:r>
      <w:r w:rsidRPr="00387C72">
        <w:rPr>
          <w:rFonts w:asciiTheme="minorHAnsi" w:hAnsiTheme="minorHAnsi" w:cstheme="minorHAnsi"/>
          <w:i/>
          <w:sz w:val="22"/>
          <w:szCs w:val="22"/>
        </w:rPr>
        <w:t>Local Environmental Budgeting: an innovative comprehensive tool towards sustainable development at the municipal level</w:t>
      </w:r>
      <w:r w:rsidRPr="00387C72">
        <w:rPr>
          <w:rFonts w:asciiTheme="minorHAnsi" w:hAnsiTheme="minorHAnsi" w:cstheme="minorHAnsi"/>
          <w:sz w:val="22"/>
          <w:szCs w:val="22"/>
        </w:rPr>
        <w:t>. ICLEI Discussion Paper. Freiburg: ICLEI.</w:t>
      </w:r>
    </w:p>
    <w:p w14:paraId="6BE8A193" w14:textId="77777777" w:rsidR="0097386E" w:rsidRPr="00042EBA" w:rsidRDefault="0097386E" w:rsidP="009E331C">
      <w:pPr>
        <w:spacing w:before="80" w:after="80"/>
        <w:rPr>
          <w:rFonts w:asciiTheme="minorHAnsi" w:hAnsiTheme="minorHAnsi"/>
          <w:i/>
          <w:iCs/>
          <w:sz w:val="22"/>
          <w:szCs w:val="22"/>
        </w:rPr>
      </w:pPr>
    </w:p>
    <w:p w14:paraId="568B8222" w14:textId="77777777" w:rsidR="0097386E" w:rsidRPr="00042EBA" w:rsidRDefault="0097386E" w:rsidP="00FB717C">
      <w:pPr>
        <w:pStyle w:val="Heading2"/>
      </w:pPr>
      <w:r w:rsidRPr="00042EBA">
        <w:t>Proceedings</w:t>
      </w:r>
    </w:p>
    <w:p w14:paraId="60908A21" w14:textId="7D7FABCB" w:rsidR="008E5EBD" w:rsidRPr="00387C72" w:rsidRDefault="008E5EBD" w:rsidP="00387C72">
      <w:pPr>
        <w:pStyle w:val="BodyText2"/>
        <w:spacing w:after="40" w:line="240" w:lineRule="auto"/>
        <w:ind w:left="360" w:hanging="360"/>
        <w:rPr>
          <w:rFonts w:asciiTheme="minorHAnsi" w:hAnsiTheme="minorHAnsi" w:cstheme="minorHAnsi"/>
          <w:sz w:val="22"/>
          <w:szCs w:val="22"/>
        </w:rPr>
      </w:pPr>
      <w:r w:rsidRPr="00387C72">
        <w:rPr>
          <w:rFonts w:asciiTheme="minorHAnsi" w:hAnsiTheme="minorHAnsi" w:cstheme="minorHAnsi"/>
          <w:sz w:val="22"/>
          <w:szCs w:val="22"/>
        </w:rPr>
        <w:t>Kamarainen</w:t>
      </w:r>
      <w:r w:rsidR="005923AE" w:rsidRPr="00387C72">
        <w:rPr>
          <w:rFonts w:asciiTheme="minorHAnsi" w:hAnsiTheme="minorHAnsi" w:cstheme="minorHAnsi"/>
          <w:sz w:val="22"/>
          <w:szCs w:val="22"/>
        </w:rPr>
        <w:t>, A.;</w:t>
      </w:r>
      <w:r w:rsidRPr="00387C72">
        <w:rPr>
          <w:rFonts w:asciiTheme="minorHAnsi" w:hAnsiTheme="minorHAnsi" w:cstheme="minorHAnsi"/>
          <w:sz w:val="22"/>
          <w:szCs w:val="22"/>
        </w:rPr>
        <w:t xml:space="preserve"> Stylinski</w:t>
      </w:r>
      <w:r w:rsidR="005923AE" w:rsidRPr="00387C72">
        <w:rPr>
          <w:rFonts w:asciiTheme="minorHAnsi" w:hAnsiTheme="minorHAnsi" w:cstheme="minorHAnsi"/>
          <w:sz w:val="22"/>
          <w:szCs w:val="22"/>
        </w:rPr>
        <w:t xml:space="preserve">, C.: </w:t>
      </w:r>
      <w:proofErr w:type="spellStart"/>
      <w:r w:rsidRPr="00387C72">
        <w:rPr>
          <w:rFonts w:asciiTheme="minorHAnsi" w:hAnsiTheme="minorHAnsi" w:cstheme="minorHAnsi"/>
          <w:sz w:val="22"/>
          <w:szCs w:val="22"/>
        </w:rPr>
        <w:t>Kermish</w:t>
      </w:r>
      <w:proofErr w:type="spellEnd"/>
      <w:r w:rsidRPr="00387C72">
        <w:rPr>
          <w:rFonts w:asciiTheme="minorHAnsi" w:hAnsiTheme="minorHAnsi" w:cstheme="minorHAnsi"/>
          <w:sz w:val="22"/>
          <w:szCs w:val="22"/>
        </w:rPr>
        <w:t>-Allen</w:t>
      </w:r>
      <w:r w:rsidR="005923AE" w:rsidRPr="00387C72">
        <w:rPr>
          <w:rFonts w:asciiTheme="minorHAnsi" w:hAnsiTheme="minorHAnsi" w:cstheme="minorHAnsi"/>
          <w:sz w:val="22"/>
          <w:szCs w:val="22"/>
        </w:rPr>
        <w:t>, R.;</w:t>
      </w:r>
      <w:r w:rsidRPr="00387C72">
        <w:rPr>
          <w:rFonts w:asciiTheme="minorHAnsi" w:hAnsiTheme="minorHAnsi" w:cstheme="minorHAnsi"/>
          <w:sz w:val="22"/>
          <w:szCs w:val="22"/>
        </w:rPr>
        <w:t xml:space="preserve"> Gagnon</w:t>
      </w:r>
      <w:r w:rsidR="005923AE" w:rsidRPr="00387C72">
        <w:rPr>
          <w:rFonts w:asciiTheme="minorHAnsi" w:hAnsiTheme="minorHAnsi" w:cstheme="minorHAnsi"/>
          <w:sz w:val="22"/>
          <w:szCs w:val="22"/>
        </w:rPr>
        <w:t>, D.</w:t>
      </w:r>
      <w:r w:rsidRPr="00387C72">
        <w:rPr>
          <w:rFonts w:asciiTheme="minorHAnsi" w:hAnsiTheme="minorHAnsi" w:cstheme="minorHAnsi"/>
          <w:sz w:val="22"/>
          <w:szCs w:val="22"/>
        </w:rPr>
        <w:t xml:space="preserve"> &amp; Storksdieck</w:t>
      </w:r>
      <w:r w:rsidR="005923AE" w:rsidRPr="00387C72">
        <w:rPr>
          <w:rFonts w:asciiTheme="minorHAnsi" w:hAnsiTheme="minorHAnsi" w:cstheme="minorHAnsi"/>
          <w:sz w:val="22"/>
          <w:szCs w:val="22"/>
        </w:rPr>
        <w:t>, M.</w:t>
      </w:r>
      <w:r w:rsidRPr="00387C72">
        <w:rPr>
          <w:rFonts w:asciiTheme="minorHAnsi" w:hAnsiTheme="minorHAnsi" w:cstheme="minorHAnsi"/>
          <w:sz w:val="22"/>
          <w:szCs w:val="22"/>
        </w:rPr>
        <w:t xml:space="preserve"> (201</w:t>
      </w:r>
      <w:r w:rsidR="00B03B7A" w:rsidRPr="00387C72">
        <w:rPr>
          <w:rFonts w:asciiTheme="minorHAnsi" w:hAnsiTheme="minorHAnsi" w:cstheme="minorHAnsi"/>
          <w:sz w:val="22"/>
          <w:szCs w:val="22"/>
        </w:rPr>
        <w:t>8</w:t>
      </w:r>
      <w:r w:rsidRPr="00387C72">
        <w:rPr>
          <w:rFonts w:asciiTheme="minorHAnsi" w:hAnsiTheme="minorHAnsi" w:cstheme="minorHAnsi"/>
          <w:sz w:val="22"/>
          <w:szCs w:val="22"/>
        </w:rPr>
        <w:t xml:space="preserve">). Participatory Place-Based Augmented Reality Co-Design for Scientists and Girls. </w:t>
      </w:r>
      <w:r w:rsidR="005923AE" w:rsidRPr="00387C72">
        <w:rPr>
          <w:rFonts w:asciiTheme="minorHAnsi" w:hAnsiTheme="minorHAnsi" w:cstheme="minorHAnsi"/>
          <w:sz w:val="22"/>
          <w:szCs w:val="22"/>
        </w:rPr>
        <w:t>Pg 392-393 i</w:t>
      </w:r>
      <w:r w:rsidRPr="00387C72">
        <w:rPr>
          <w:rFonts w:asciiTheme="minorHAnsi" w:hAnsiTheme="minorHAnsi" w:cstheme="minorHAnsi"/>
          <w:sz w:val="22"/>
          <w:szCs w:val="22"/>
        </w:rPr>
        <w:t xml:space="preserve">n Kalir, J. H. (Ed). </w:t>
      </w:r>
      <w:r w:rsidRPr="00387C72">
        <w:rPr>
          <w:rFonts w:asciiTheme="minorHAnsi" w:hAnsiTheme="minorHAnsi" w:cstheme="minorHAnsi"/>
          <w:i/>
          <w:sz w:val="22"/>
          <w:szCs w:val="22"/>
        </w:rPr>
        <w:t xml:space="preserve">Proceedings of the 2018 Connected Learning Summit </w:t>
      </w:r>
      <w:r w:rsidRPr="00387C72">
        <w:rPr>
          <w:rFonts w:asciiTheme="minorHAnsi" w:hAnsiTheme="minorHAnsi" w:cstheme="minorHAnsi"/>
          <w:sz w:val="22"/>
          <w:szCs w:val="22"/>
        </w:rPr>
        <w:t>(Vol. 1). Pittsburgh, PA: ETC</w:t>
      </w:r>
      <w:r w:rsidR="005923AE" w:rsidRPr="00387C72">
        <w:rPr>
          <w:rFonts w:asciiTheme="minorHAnsi" w:hAnsiTheme="minorHAnsi" w:cstheme="minorHAnsi"/>
          <w:sz w:val="22"/>
          <w:szCs w:val="22"/>
        </w:rPr>
        <w:t>.</w:t>
      </w:r>
    </w:p>
    <w:p w14:paraId="7FD309B6" w14:textId="7388C23D" w:rsidR="00D86606" w:rsidRPr="00387C72" w:rsidRDefault="00D86606" w:rsidP="00387C72">
      <w:pPr>
        <w:pStyle w:val="BodyText2"/>
        <w:spacing w:after="40" w:line="240" w:lineRule="auto"/>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Manning, J.G; </w:t>
      </w:r>
      <w:proofErr w:type="spellStart"/>
      <w:r w:rsidRPr="00387C72">
        <w:rPr>
          <w:rFonts w:asciiTheme="minorHAnsi" w:hAnsiTheme="minorHAnsi" w:cstheme="minorHAnsi"/>
          <w:sz w:val="22"/>
          <w:szCs w:val="22"/>
        </w:rPr>
        <w:t>Gurton</w:t>
      </w:r>
      <w:proofErr w:type="spellEnd"/>
      <w:r w:rsidRPr="00387C72">
        <w:rPr>
          <w:rFonts w:asciiTheme="minorHAnsi" w:hAnsiTheme="minorHAnsi" w:cstheme="minorHAnsi"/>
          <w:sz w:val="22"/>
          <w:szCs w:val="22"/>
        </w:rPr>
        <w:t xml:space="preserve">, S.; Hurst, A.; Berendsen, M.; Storksdieck, M.; Haley-Goldman, K.; Stein, J.K.; </w:t>
      </w:r>
      <w:proofErr w:type="spellStart"/>
      <w:r w:rsidRPr="00387C72">
        <w:rPr>
          <w:rFonts w:asciiTheme="minorHAnsi" w:hAnsiTheme="minorHAnsi" w:cstheme="minorHAnsi"/>
          <w:sz w:val="22"/>
          <w:szCs w:val="22"/>
        </w:rPr>
        <w:t>Pompea</w:t>
      </w:r>
      <w:proofErr w:type="spellEnd"/>
      <w:r w:rsidRPr="00387C72">
        <w:rPr>
          <w:rFonts w:asciiTheme="minorHAnsi" w:hAnsiTheme="minorHAnsi" w:cstheme="minorHAnsi"/>
          <w:sz w:val="22"/>
          <w:szCs w:val="22"/>
        </w:rPr>
        <w:t xml:space="preserve">, S.; Garmany, C.; Sparks, R. &amp; Pollock, W. (2007). </w:t>
      </w:r>
      <w:hyperlink r:id="rId36" w:history="1">
        <w:r w:rsidRPr="00387C72">
          <w:rPr>
            <w:rFonts w:asciiTheme="minorHAnsi" w:hAnsiTheme="minorHAnsi" w:cstheme="minorHAnsi"/>
            <w:sz w:val="22"/>
            <w:szCs w:val="22"/>
          </w:rPr>
          <w:t>Interactions and interventions: Current research on improving informal astronomy education via the Astronomical Society of the Pacific (ASP)</w:t>
        </w:r>
      </w:hyperlink>
      <w:r w:rsidRPr="00387C72">
        <w:rPr>
          <w:rFonts w:asciiTheme="minorHAnsi" w:hAnsiTheme="minorHAnsi" w:cstheme="minorHAnsi"/>
          <w:sz w:val="22"/>
          <w:szCs w:val="22"/>
        </w:rPr>
        <w:t xml:space="preserve">. American Astronomical Society Meeting #211 (#31.03). </w:t>
      </w:r>
      <w:r w:rsidRPr="00387C72">
        <w:rPr>
          <w:rFonts w:asciiTheme="minorHAnsi" w:hAnsiTheme="minorHAnsi" w:cstheme="minorHAnsi"/>
          <w:i/>
          <w:sz w:val="22"/>
          <w:szCs w:val="22"/>
        </w:rPr>
        <w:t xml:space="preserve">Bulletin of the American Astronomical Society </w:t>
      </w:r>
      <w:r w:rsidRPr="00387C72">
        <w:rPr>
          <w:rFonts w:asciiTheme="minorHAnsi" w:hAnsiTheme="minorHAnsi" w:cstheme="minorHAnsi"/>
          <w:sz w:val="22"/>
          <w:szCs w:val="22"/>
        </w:rPr>
        <w:t>39(4): 783.</w:t>
      </w:r>
    </w:p>
    <w:p w14:paraId="33349B8A" w14:textId="5E36161C" w:rsidR="00205ED8" w:rsidRPr="00387C72" w:rsidRDefault="0097386E" w:rsidP="00387C72">
      <w:pPr>
        <w:spacing w:after="40"/>
        <w:ind w:left="360" w:hanging="360"/>
        <w:rPr>
          <w:rFonts w:asciiTheme="minorHAnsi" w:hAnsiTheme="minorHAnsi" w:cstheme="minorHAnsi"/>
          <w:color w:val="000000"/>
          <w:sz w:val="22"/>
          <w:szCs w:val="22"/>
        </w:rPr>
      </w:pPr>
      <w:r w:rsidRPr="00387C72">
        <w:rPr>
          <w:rFonts w:asciiTheme="minorHAnsi" w:hAnsiTheme="minorHAnsi" w:cstheme="minorHAnsi"/>
          <w:sz w:val="22"/>
          <w:szCs w:val="22"/>
        </w:rPr>
        <w:t xml:space="preserve">Storksdieck, M., Robbins, D. &amp; Kreisman, S. (2007). </w:t>
      </w:r>
      <w:r w:rsidRPr="00387C72">
        <w:rPr>
          <w:rFonts w:asciiTheme="minorHAnsi" w:hAnsiTheme="minorHAnsi" w:cstheme="minorHAnsi"/>
          <w:i/>
          <w:sz w:val="22"/>
          <w:szCs w:val="22"/>
        </w:rPr>
        <w:t xml:space="preserve">Results from the Quality Field Trip Study: Assessing the LEAD program in Cleveland, Ohio. </w:t>
      </w:r>
      <w:r w:rsidRPr="00387C72">
        <w:rPr>
          <w:rStyle w:val="apple-style-span"/>
          <w:rFonts w:asciiTheme="minorHAnsi" w:hAnsiTheme="minorHAnsi" w:cstheme="minorHAnsi"/>
          <w:i/>
          <w:sz w:val="22"/>
          <w:szCs w:val="22"/>
        </w:rPr>
        <w:t>Summit Proceedings.</w:t>
      </w:r>
      <w:r w:rsidRPr="00387C72">
        <w:rPr>
          <w:rFonts w:asciiTheme="minorHAnsi" w:hAnsiTheme="minorHAnsi" w:cstheme="minorHAnsi"/>
          <w:sz w:val="22"/>
          <w:szCs w:val="22"/>
        </w:rPr>
        <w:t xml:space="preserve"> Cleveland, OH: University Circle Inc</w:t>
      </w:r>
      <w:r w:rsidRPr="00387C72">
        <w:rPr>
          <w:rFonts w:asciiTheme="minorHAnsi" w:hAnsiTheme="minorHAnsi" w:cstheme="minorHAnsi"/>
          <w:color w:val="000000"/>
          <w:sz w:val="22"/>
          <w:szCs w:val="22"/>
        </w:rPr>
        <w:t>.</w:t>
      </w:r>
      <w:r w:rsidR="00205ED8" w:rsidRPr="00387C72">
        <w:rPr>
          <w:rFonts w:asciiTheme="minorHAnsi" w:hAnsiTheme="minorHAnsi" w:cstheme="minorHAnsi"/>
          <w:color w:val="000000"/>
          <w:sz w:val="22"/>
          <w:szCs w:val="22"/>
        </w:rPr>
        <w:t xml:space="preserve"> http://www.museum-ed.org/wp-content/uploads/2012/12/Summit_Proceedings.pdf</w:t>
      </w:r>
    </w:p>
    <w:p w14:paraId="09DD32ED" w14:textId="77777777" w:rsidR="0097386E" w:rsidRPr="00387C72" w:rsidRDefault="0097386E" w:rsidP="00387C72">
      <w:pPr>
        <w:spacing w:after="40"/>
        <w:ind w:left="360" w:hanging="360"/>
        <w:rPr>
          <w:rFonts w:asciiTheme="minorHAnsi" w:hAnsiTheme="minorHAnsi" w:cstheme="minorHAnsi"/>
          <w:color w:val="000000"/>
          <w:sz w:val="22"/>
          <w:szCs w:val="22"/>
        </w:rPr>
      </w:pPr>
      <w:r w:rsidRPr="00387C72">
        <w:rPr>
          <w:rFonts w:asciiTheme="minorHAnsi" w:hAnsiTheme="minorHAnsi" w:cstheme="minorHAnsi"/>
          <w:color w:val="000000"/>
          <w:sz w:val="22"/>
          <w:szCs w:val="22"/>
        </w:rPr>
        <w:t xml:space="preserve">Storksdieck, M., Heimlich, J.E., &amp; Muscat, A.M. (2006). Differences in visitor and resident conservation awareness and knowledge on Santa Catalina Island. </w:t>
      </w:r>
      <w:r w:rsidRPr="00387C72">
        <w:rPr>
          <w:rFonts w:asciiTheme="minorHAnsi" w:hAnsiTheme="minorHAnsi" w:cstheme="minorHAnsi"/>
          <w:i/>
          <w:color w:val="000000"/>
          <w:sz w:val="22"/>
          <w:szCs w:val="22"/>
        </w:rPr>
        <w:t>Proceedings of the 2006 Annual Meeting of the National Association for Research in Science Teaching (NARST)</w:t>
      </w:r>
      <w:r w:rsidRPr="00387C72">
        <w:rPr>
          <w:rFonts w:asciiTheme="minorHAnsi" w:hAnsiTheme="minorHAnsi" w:cstheme="minorHAnsi"/>
          <w:color w:val="000000"/>
          <w:sz w:val="22"/>
          <w:szCs w:val="22"/>
        </w:rPr>
        <w:t>, San Francisco, CA, April 3-6, 2006.</w:t>
      </w:r>
    </w:p>
    <w:p w14:paraId="7F52CB77"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Haley Goldman, K. &amp; Storksdieck, M. (2004). Free-choice learning in the digital age: Challenges and chances for school-museum cooperations. In Sotiriou, S. (ed.): </w:t>
      </w:r>
      <w:r w:rsidRPr="00387C72">
        <w:rPr>
          <w:rFonts w:asciiTheme="minorHAnsi" w:hAnsiTheme="minorHAnsi" w:cstheme="minorHAnsi"/>
          <w:i/>
          <w:sz w:val="22"/>
          <w:szCs w:val="22"/>
        </w:rPr>
        <w:t>Advanced Technologies in Education.</w:t>
      </w:r>
      <w:r w:rsidRPr="00387C72">
        <w:rPr>
          <w:rFonts w:asciiTheme="minorHAnsi" w:hAnsiTheme="minorHAnsi" w:cstheme="minorHAnsi"/>
          <w:sz w:val="22"/>
          <w:szCs w:val="22"/>
        </w:rPr>
        <w:t xml:space="preserve"> Proceedings of the international symposium “Designing the Science Laboratory for the School of Tomorrow.” Kefalonia, Greece, 4-6 </w:t>
      </w:r>
      <w:proofErr w:type="gramStart"/>
      <w:r w:rsidRPr="00387C72">
        <w:rPr>
          <w:rFonts w:asciiTheme="minorHAnsi" w:hAnsiTheme="minorHAnsi" w:cstheme="minorHAnsi"/>
          <w:sz w:val="22"/>
          <w:szCs w:val="22"/>
        </w:rPr>
        <w:t>July,</w:t>
      </w:r>
      <w:proofErr w:type="gramEnd"/>
      <w:r w:rsidRPr="00387C72">
        <w:rPr>
          <w:rFonts w:asciiTheme="minorHAnsi" w:hAnsiTheme="minorHAnsi" w:cstheme="minorHAnsi"/>
          <w:sz w:val="22"/>
          <w:szCs w:val="22"/>
        </w:rPr>
        <w:t xml:space="preserve"> 2004, pp. 61-72. Athens, Greece: </w:t>
      </w:r>
      <w:proofErr w:type="spellStart"/>
      <w:r w:rsidRPr="00387C72">
        <w:rPr>
          <w:rFonts w:asciiTheme="minorHAnsi" w:hAnsiTheme="minorHAnsi" w:cstheme="minorHAnsi"/>
          <w:sz w:val="22"/>
          <w:szCs w:val="22"/>
        </w:rPr>
        <w:t>Ellinogermaniki</w:t>
      </w:r>
      <w:proofErr w:type="spellEnd"/>
      <w:r w:rsidRPr="00387C72">
        <w:rPr>
          <w:rFonts w:asciiTheme="minorHAnsi" w:hAnsiTheme="minorHAnsi" w:cstheme="minorHAnsi"/>
          <w:sz w:val="22"/>
          <w:szCs w:val="22"/>
        </w:rPr>
        <w:t xml:space="preserve"> </w:t>
      </w:r>
      <w:proofErr w:type="spellStart"/>
      <w:r w:rsidRPr="00387C72">
        <w:rPr>
          <w:rFonts w:asciiTheme="minorHAnsi" w:hAnsiTheme="minorHAnsi" w:cstheme="minorHAnsi"/>
          <w:sz w:val="22"/>
          <w:szCs w:val="22"/>
        </w:rPr>
        <w:t>Agogi</w:t>
      </w:r>
      <w:proofErr w:type="spellEnd"/>
      <w:r w:rsidRPr="00387C72">
        <w:rPr>
          <w:rFonts w:asciiTheme="minorHAnsi" w:hAnsiTheme="minorHAnsi" w:cstheme="minorHAnsi"/>
          <w:sz w:val="22"/>
          <w:szCs w:val="22"/>
        </w:rPr>
        <w:t>.</w:t>
      </w:r>
    </w:p>
    <w:p w14:paraId="26549B54" w14:textId="77777777" w:rsidR="0097386E" w:rsidRPr="00387C72" w:rsidRDefault="0097386E" w:rsidP="00387C72">
      <w:pPr>
        <w:spacing w:after="40"/>
        <w:ind w:left="360" w:hanging="360"/>
        <w:rPr>
          <w:rFonts w:asciiTheme="minorHAnsi" w:hAnsiTheme="minorHAnsi" w:cstheme="minorHAnsi"/>
          <w:color w:val="000000"/>
          <w:sz w:val="22"/>
          <w:szCs w:val="22"/>
        </w:rPr>
      </w:pPr>
      <w:r w:rsidRPr="00387C72">
        <w:rPr>
          <w:rFonts w:asciiTheme="minorHAnsi" w:hAnsiTheme="minorHAnsi" w:cstheme="minorHAnsi"/>
          <w:sz w:val="22"/>
          <w:szCs w:val="22"/>
        </w:rPr>
        <w:t xml:space="preserve">Storksdieck, M. (2004). Teachers’ perceptions and practice surrounding a field trip to a planetarium. </w:t>
      </w:r>
      <w:r w:rsidRPr="00387C72">
        <w:rPr>
          <w:rFonts w:asciiTheme="minorHAnsi" w:hAnsiTheme="minorHAnsi" w:cstheme="minorHAnsi"/>
          <w:i/>
          <w:color w:val="000000"/>
          <w:sz w:val="22"/>
          <w:szCs w:val="22"/>
        </w:rPr>
        <w:t>Proceedings of the 2004 Annual Meeting of the National Association for Research in Science Teaching (NARST),</w:t>
      </w:r>
      <w:r w:rsidRPr="00387C72">
        <w:rPr>
          <w:rFonts w:asciiTheme="minorHAnsi" w:hAnsiTheme="minorHAnsi" w:cstheme="minorHAnsi"/>
          <w:color w:val="000000"/>
          <w:sz w:val="22"/>
          <w:szCs w:val="22"/>
        </w:rPr>
        <w:t xml:space="preserve"> Vancouver, BC, Canada, April 1-3, 2004.</w:t>
      </w:r>
    </w:p>
    <w:p w14:paraId="16D7AC2D" w14:textId="77777777" w:rsidR="0097386E" w:rsidRPr="00387C72" w:rsidRDefault="0097386E" w:rsidP="00387C72">
      <w:pPr>
        <w:autoSpaceDE w:val="0"/>
        <w:autoSpaceDN w:val="0"/>
        <w:adjustRightInd w:val="0"/>
        <w:spacing w:after="40"/>
        <w:ind w:left="360" w:hanging="360"/>
        <w:rPr>
          <w:rFonts w:asciiTheme="minorHAnsi" w:hAnsiTheme="minorHAnsi" w:cstheme="minorHAnsi"/>
          <w:bCs/>
          <w:sz w:val="22"/>
          <w:szCs w:val="22"/>
        </w:rPr>
      </w:pPr>
      <w:r w:rsidRPr="00387C72">
        <w:rPr>
          <w:rFonts w:asciiTheme="minorHAnsi" w:hAnsiTheme="minorHAnsi" w:cstheme="minorHAnsi"/>
          <w:sz w:val="22"/>
          <w:szCs w:val="22"/>
        </w:rPr>
        <w:t xml:space="preserve">Storksdieck, M.; </w:t>
      </w:r>
      <w:proofErr w:type="spellStart"/>
      <w:r w:rsidRPr="00387C72">
        <w:rPr>
          <w:rFonts w:asciiTheme="minorHAnsi" w:hAnsiTheme="minorHAnsi" w:cstheme="minorHAnsi"/>
          <w:sz w:val="22"/>
          <w:szCs w:val="22"/>
        </w:rPr>
        <w:t>Pragoff</w:t>
      </w:r>
      <w:proofErr w:type="spellEnd"/>
      <w:r w:rsidRPr="00387C72">
        <w:rPr>
          <w:rFonts w:asciiTheme="minorHAnsi" w:hAnsiTheme="minorHAnsi" w:cstheme="minorHAnsi"/>
          <w:sz w:val="22"/>
          <w:szCs w:val="22"/>
        </w:rPr>
        <w:t xml:space="preserve">, D. &amp; Streett, K. (2003). Outdoor education for urban students: Using peer-teaching </w:t>
      </w:r>
      <w:proofErr w:type="gramStart"/>
      <w:r w:rsidRPr="00387C72">
        <w:rPr>
          <w:rFonts w:asciiTheme="minorHAnsi" w:hAnsiTheme="minorHAnsi" w:cstheme="minorHAnsi"/>
          <w:sz w:val="22"/>
          <w:szCs w:val="22"/>
        </w:rPr>
        <w:t>as a means to</w:t>
      </w:r>
      <w:proofErr w:type="gramEnd"/>
      <w:r w:rsidRPr="00387C72">
        <w:rPr>
          <w:rFonts w:asciiTheme="minorHAnsi" w:hAnsiTheme="minorHAnsi" w:cstheme="minorHAnsi"/>
          <w:sz w:val="22"/>
          <w:szCs w:val="22"/>
        </w:rPr>
        <w:t xml:space="preserve"> engage inner-city youth with nature. In </w:t>
      </w:r>
      <w:r w:rsidRPr="00387C72">
        <w:rPr>
          <w:rFonts w:asciiTheme="minorHAnsi" w:hAnsiTheme="minorHAnsi" w:cstheme="minorHAnsi"/>
          <w:bCs/>
          <w:sz w:val="22"/>
          <w:szCs w:val="22"/>
        </w:rPr>
        <w:t xml:space="preserve">Adkins, C.R. (ed). </w:t>
      </w:r>
      <w:r w:rsidRPr="00387C72">
        <w:rPr>
          <w:rFonts w:asciiTheme="minorHAnsi" w:hAnsiTheme="minorHAnsi" w:cstheme="minorHAnsi"/>
          <w:bCs/>
          <w:i/>
          <w:sz w:val="22"/>
          <w:szCs w:val="22"/>
        </w:rPr>
        <w:t xml:space="preserve">Proceedings. Thinking Globally While Acting Culturally. </w:t>
      </w:r>
      <w:r w:rsidRPr="00387C72">
        <w:rPr>
          <w:rFonts w:asciiTheme="minorHAnsi" w:hAnsiTheme="minorHAnsi" w:cstheme="minorHAnsi"/>
          <w:bCs/>
          <w:sz w:val="22"/>
          <w:szCs w:val="22"/>
        </w:rPr>
        <w:t xml:space="preserve">(NAAEE 32nd Annual Conference, Anchorage, Alaska). </w:t>
      </w:r>
      <w:r w:rsidRPr="00387C72">
        <w:rPr>
          <w:rFonts w:asciiTheme="minorHAnsi" w:hAnsiTheme="minorHAnsi" w:cstheme="minorHAnsi"/>
          <w:iCs/>
          <w:color w:val="000000"/>
          <w:sz w:val="22"/>
          <w:szCs w:val="22"/>
        </w:rPr>
        <w:t xml:space="preserve">Rock Spring, GA: </w:t>
      </w:r>
      <w:r w:rsidRPr="00387C72">
        <w:rPr>
          <w:rFonts w:asciiTheme="minorHAnsi" w:hAnsiTheme="minorHAnsi" w:cstheme="minorHAnsi"/>
          <w:color w:val="000000"/>
          <w:sz w:val="22"/>
          <w:szCs w:val="22"/>
        </w:rPr>
        <w:t xml:space="preserve">North American Association for Environmental Education, pp. </w:t>
      </w:r>
      <w:r w:rsidRPr="00387C72">
        <w:rPr>
          <w:rFonts w:asciiTheme="minorHAnsi" w:hAnsiTheme="minorHAnsi" w:cstheme="minorHAnsi"/>
          <w:sz w:val="22"/>
          <w:szCs w:val="22"/>
        </w:rPr>
        <w:t>298-305</w:t>
      </w:r>
      <w:r w:rsidRPr="00387C72">
        <w:rPr>
          <w:rFonts w:asciiTheme="minorHAnsi" w:hAnsiTheme="minorHAnsi" w:cstheme="minorHAnsi"/>
          <w:color w:val="000000"/>
          <w:sz w:val="22"/>
          <w:szCs w:val="22"/>
        </w:rPr>
        <w:t>.</w:t>
      </w:r>
    </w:p>
    <w:p w14:paraId="6AF4F8D6" w14:textId="77777777" w:rsidR="0097386E" w:rsidRPr="00387C72" w:rsidRDefault="0097386E" w:rsidP="00387C72">
      <w:pPr>
        <w:autoSpaceDE w:val="0"/>
        <w:autoSpaceDN w:val="0"/>
        <w:adjustRightInd w:val="0"/>
        <w:spacing w:after="40"/>
        <w:ind w:left="360" w:hanging="360"/>
        <w:rPr>
          <w:rFonts w:asciiTheme="minorHAnsi" w:hAnsiTheme="minorHAnsi" w:cstheme="minorHAnsi"/>
          <w:color w:val="000000"/>
          <w:sz w:val="22"/>
          <w:szCs w:val="22"/>
        </w:rPr>
      </w:pPr>
      <w:r w:rsidRPr="00387C72">
        <w:rPr>
          <w:rFonts w:asciiTheme="minorHAnsi" w:hAnsiTheme="minorHAnsi" w:cstheme="minorHAnsi"/>
          <w:sz w:val="22"/>
          <w:szCs w:val="22"/>
        </w:rPr>
        <w:t xml:space="preserve">Storksdieck, M. </w:t>
      </w:r>
      <w:r w:rsidRPr="00387C72">
        <w:rPr>
          <w:rFonts w:asciiTheme="minorHAnsi" w:hAnsiTheme="minorHAnsi" w:cstheme="minorHAnsi"/>
          <w:color w:val="000000"/>
          <w:sz w:val="22"/>
          <w:szCs w:val="22"/>
        </w:rPr>
        <w:t xml:space="preserve">(2001). Environmental attitudes shape field trip experiences. In Smith-Sebasto, N.J. (ed.): </w:t>
      </w:r>
      <w:r w:rsidRPr="00387C72">
        <w:rPr>
          <w:rFonts w:asciiTheme="minorHAnsi" w:hAnsiTheme="minorHAnsi" w:cstheme="minorHAnsi"/>
          <w:i/>
          <w:iCs/>
          <w:color w:val="000000"/>
          <w:sz w:val="22"/>
          <w:szCs w:val="22"/>
        </w:rPr>
        <w:t>2001</w:t>
      </w:r>
      <w:r w:rsidRPr="00387C72">
        <w:rPr>
          <w:rFonts w:asciiTheme="minorHAnsi" w:hAnsiTheme="minorHAnsi" w:cstheme="minorHAnsi"/>
          <w:bCs/>
          <w:i/>
          <w:iCs/>
          <w:color w:val="000000"/>
          <w:sz w:val="22"/>
          <w:szCs w:val="22"/>
        </w:rPr>
        <w:t xml:space="preserve">: An EE Odyssey. </w:t>
      </w:r>
      <w:r w:rsidRPr="00387C72">
        <w:rPr>
          <w:rFonts w:asciiTheme="minorHAnsi" w:hAnsiTheme="minorHAnsi" w:cstheme="minorHAnsi"/>
          <w:i/>
          <w:color w:val="000000"/>
          <w:sz w:val="22"/>
          <w:szCs w:val="22"/>
        </w:rPr>
        <w:t>Exploring Capacity, Community, Complexity &amp; Culture. Selected Papers. Conference Proceedings</w:t>
      </w:r>
      <w:r w:rsidRPr="00387C72">
        <w:rPr>
          <w:rFonts w:asciiTheme="minorHAnsi" w:hAnsiTheme="minorHAnsi" w:cstheme="minorHAnsi"/>
          <w:color w:val="000000"/>
          <w:sz w:val="22"/>
          <w:szCs w:val="22"/>
        </w:rPr>
        <w:t xml:space="preserve"> (</w:t>
      </w:r>
      <w:r w:rsidRPr="00387C72">
        <w:rPr>
          <w:rFonts w:asciiTheme="minorHAnsi" w:hAnsiTheme="minorHAnsi" w:cstheme="minorHAnsi"/>
          <w:bCs/>
          <w:color w:val="000000"/>
          <w:sz w:val="22"/>
          <w:szCs w:val="22"/>
        </w:rPr>
        <w:t xml:space="preserve">30th Annual NAAEE Conference, Little Rock Arkansas). </w:t>
      </w:r>
      <w:r w:rsidRPr="00387C72">
        <w:rPr>
          <w:rFonts w:asciiTheme="minorHAnsi" w:hAnsiTheme="minorHAnsi" w:cstheme="minorHAnsi"/>
          <w:iCs/>
          <w:color w:val="000000"/>
          <w:sz w:val="22"/>
          <w:szCs w:val="22"/>
        </w:rPr>
        <w:t xml:space="preserve">Rock Spring, GA: </w:t>
      </w:r>
      <w:r w:rsidRPr="00387C72">
        <w:rPr>
          <w:rFonts w:asciiTheme="minorHAnsi" w:hAnsiTheme="minorHAnsi" w:cstheme="minorHAnsi"/>
          <w:color w:val="000000"/>
          <w:sz w:val="22"/>
          <w:szCs w:val="22"/>
        </w:rPr>
        <w:t>North American Association for Environmental Education, pp. 43-46.</w:t>
      </w:r>
    </w:p>
    <w:p w14:paraId="52FB1650" w14:textId="77777777"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(1998). Multimedia-based environmental science education: From local use to broad dissemination. ED-MEDIA - The World Conference on Educational Multimedia and Hypermedia, Freiburg, 23.-25. June 1998, </w:t>
      </w:r>
      <w:r w:rsidRPr="00387C72">
        <w:rPr>
          <w:rFonts w:asciiTheme="minorHAnsi" w:hAnsiTheme="minorHAnsi" w:cstheme="minorHAnsi"/>
          <w:i/>
          <w:sz w:val="22"/>
          <w:szCs w:val="22"/>
        </w:rPr>
        <w:t>Proceedings</w:t>
      </w:r>
      <w:r w:rsidRPr="00387C72">
        <w:rPr>
          <w:rFonts w:asciiTheme="minorHAnsi" w:hAnsiTheme="minorHAnsi" w:cstheme="minorHAnsi"/>
          <w:sz w:val="22"/>
          <w:szCs w:val="22"/>
        </w:rPr>
        <w:t>: 1844-45.</w:t>
      </w:r>
    </w:p>
    <w:p w14:paraId="0593DC8C" w14:textId="77777777" w:rsidR="00FC1A69" w:rsidRPr="00042EBA" w:rsidRDefault="00FC1A69" w:rsidP="004E40F1">
      <w:pPr>
        <w:tabs>
          <w:tab w:val="left" w:pos="300"/>
          <w:tab w:val="left" w:pos="708"/>
        </w:tabs>
        <w:spacing w:after="120"/>
        <w:ind w:left="288" w:hanging="288"/>
        <w:rPr>
          <w:rFonts w:asciiTheme="minorHAnsi" w:hAnsiTheme="minorHAnsi"/>
          <w:sz w:val="22"/>
          <w:szCs w:val="22"/>
        </w:rPr>
      </w:pPr>
    </w:p>
    <w:p w14:paraId="3AC03B64" w14:textId="4E2DD025" w:rsidR="008169A5" w:rsidRPr="008169A5" w:rsidRDefault="0097386E" w:rsidP="00FB717C">
      <w:pPr>
        <w:pStyle w:val="Heading2"/>
      </w:pPr>
      <w:r w:rsidRPr="008169A5">
        <w:t>Other scholarly publications</w:t>
      </w:r>
    </w:p>
    <w:p w14:paraId="057DDA4B" w14:textId="7AD3EEBD" w:rsidR="008169A5" w:rsidRPr="00387C72" w:rsidRDefault="008169A5"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Stein, J., Storksdieck, M., Valdez, S. &amp; Bonebrake, V. (2022). </w:t>
      </w:r>
      <w:proofErr w:type="spellStart"/>
      <w:r w:rsidRPr="00387C72">
        <w:rPr>
          <w:rFonts w:asciiTheme="minorHAnsi" w:hAnsiTheme="minorHAnsi" w:cstheme="minorHAnsi"/>
          <w:sz w:val="22"/>
          <w:szCs w:val="22"/>
        </w:rPr>
        <w:t>LIFEWays</w:t>
      </w:r>
      <w:proofErr w:type="spellEnd"/>
      <w:r w:rsidRPr="00387C72">
        <w:rPr>
          <w:rFonts w:asciiTheme="minorHAnsi" w:hAnsiTheme="minorHAnsi" w:cstheme="minorHAnsi"/>
          <w:sz w:val="22"/>
          <w:szCs w:val="22"/>
        </w:rPr>
        <w:t>: Learning in and from the Environment through Multiple Ways of Knowing: Landscape Study Summary of Findings. STEM Research Center. https://stem.oregonstate.edu/sites/stem.oregonstate.edu/files/LIFEWays%20Pre-Proposal%20Research%20Summary_January%202022.pdf</w:t>
      </w:r>
    </w:p>
    <w:p w14:paraId="05C6B44F" w14:textId="7BB3513A" w:rsidR="00BF61B5" w:rsidRPr="00387C72" w:rsidRDefault="00BF61B5"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Bell, J., Besley, J., Cannady, M., Crowley, K., Grack Nelson, A., Philips, T., Riedinger, K., &amp; Storksdieck, M.</w:t>
      </w:r>
      <w:r w:rsidR="0045372E" w:rsidRPr="00387C72">
        <w:rPr>
          <w:rFonts w:asciiTheme="minorHAnsi" w:hAnsiTheme="minorHAnsi" w:cstheme="minorHAnsi"/>
          <w:sz w:val="22"/>
          <w:szCs w:val="22"/>
        </w:rPr>
        <w:t xml:space="preserve"> </w:t>
      </w:r>
      <w:r w:rsidRPr="00387C72">
        <w:rPr>
          <w:rFonts w:asciiTheme="minorHAnsi" w:hAnsiTheme="minorHAnsi" w:cstheme="minorHAnsi"/>
          <w:sz w:val="22"/>
          <w:szCs w:val="22"/>
        </w:rPr>
        <w:t xml:space="preserve">(2019). </w:t>
      </w:r>
      <w:r w:rsidRPr="00387C72">
        <w:rPr>
          <w:rFonts w:asciiTheme="minorHAnsi" w:hAnsiTheme="minorHAnsi" w:cstheme="minorHAnsi"/>
          <w:i/>
          <w:sz w:val="22"/>
          <w:szCs w:val="22"/>
        </w:rPr>
        <w:t>The Role of Interest in STEM Learning and Science Communication: Reflections on Interviews from the Field.</w:t>
      </w:r>
      <w:r w:rsidRPr="00387C72">
        <w:rPr>
          <w:rFonts w:asciiTheme="minorHAnsi" w:hAnsiTheme="minorHAnsi" w:cstheme="minorHAnsi"/>
          <w:sz w:val="22"/>
          <w:szCs w:val="22"/>
        </w:rPr>
        <w:t xml:space="preserve"> Washington, DC: Center for Advancement of Informal Science Education. https://www.informalscience.org/sites/default/files/CAISE%20Interest%20Overview.pdf</w:t>
      </w:r>
    </w:p>
    <w:p w14:paraId="42EA0E53" w14:textId="7F9A648E" w:rsidR="00E61B87" w:rsidRPr="00387C72" w:rsidRDefault="00E61B87"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Bell, J., Besley, J., Cannady, M., Crowley, K., Grack Nelson, A., Philips, T., Riedinger, K., &amp; Storksdieck, M.</w:t>
      </w:r>
      <w:r w:rsidR="0045372E" w:rsidRPr="00387C72">
        <w:rPr>
          <w:rFonts w:asciiTheme="minorHAnsi" w:hAnsiTheme="minorHAnsi" w:cstheme="minorHAnsi"/>
          <w:sz w:val="22"/>
          <w:szCs w:val="22"/>
        </w:rPr>
        <w:t xml:space="preserve"> </w:t>
      </w:r>
      <w:r w:rsidRPr="00387C72">
        <w:rPr>
          <w:rFonts w:asciiTheme="minorHAnsi" w:hAnsiTheme="minorHAnsi" w:cstheme="minorHAnsi"/>
          <w:sz w:val="22"/>
          <w:szCs w:val="22"/>
        </w:rPr>
        <w:t xml:space="preserve">(2019). </w:t>
      </w:r>
      <w:r w:rsidRPr="00387C72">
        <w:rPr>
          <w:rFonts w:asciiTheme="minorHAnsi" w:hAnsiTheme="minorHAnsi" w:cstheme="minorHAnsi"/>
          <w:i/>
          <w:sz w:val="22"/>
          <w:szCs w:val="22"/>
        </w:rPr>
        <w:t>The Role of Engagement in STEM Learning and Science Communication: Reflections on Interviews from the Field.</w:t>
      </w:r>
      <w:r w:rsidRPr="00387C72">
        <w:rPr>
          <w:rFonts w:asciiTheme="minorHAnsi" w:hAnsiTheme="minorHAnsi" w:cstheme="minorHAnsi"/>
          <w:sz w:val="22"/>
          <w:szCs w:val="22"/>
        </w:rPr>
        <w:t xml:space="preserve"> Washington, DC: Center for Advancement of Informal Science Education. https://www.informalscience.org/sites/default/files/CAISE%20Engagement%20Overview.pdf</w:t>
      </w:r>
    </w:p>
    <w:p w14:paraId="4B1270DC" w14:textId="77777777" w:rsidR="008A5589" w:rsidRPr="00387C72" w:rsidRDefault="008A5589"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Bevan, B., Risien, J., Nilson, R., &amp; Willis, K. (2018). </w:t>
      </w:r>
      <w:r w:rsidRPr="00387C72">
        <w:rPr>
          <w:rFonts w:asciiTheme="minorHAnsi" w:hAnsiTheme="minorHAnsi" w:cstheme="minorHAnsi"/>
          <w:i/>
          <w:sz w:val="22"/>
          <w:szCs w:val="22"/>
        </w:rPr>
        <w:t>Charting the Intersection of Informal STEM Education and Science Communication: Results of a Social Network Study</w:t>
      </w:r>
      <w:r w:rsidRPr="00387C72">
        <w:rPr>
          <w:rFonts w:asciiTheme="minorHAnsi" w:hAnsiTheme="minorHAnsi" w:cstheme="minorHAnsi"/>
          <w:sz w:val="22"/>
          <w:szCs w:val="22"/>
        </w:rPr>
        <w:t>. Washington, DC: Center for Advancement of Informal Science Education. http://informalscience.org/sites/default/files/CAISE-Social-Network-Study-2018_0.pdf</w:t>
      </w:r>
    </w:p>
    <w:p w14:paraId="1645BB8C" w14:textId="62C7CA04" w:rsidR="0092208C" w:rsidRPr="00387C72" w:rsidRDefault="0092208C"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Bell, J., Besley, J., Cannady, M., Crowley, K., Grack Nelson, A., Philips, T., Riedinger, K., &amp; Storksdieck, M. (2018). </w:t>
      </w:r>
      <w:hyperlink r:id="rId37" w:tgtFrame="_blank" w:history="1">
        <w:r w:rsidRPr="00387C72">
          <w:rPr>
            <w:rFonts w:asciiTheme="minorHAnsi" w:hAnsiTheme="minorHAnsi" w:cstheme="minorHAnsi"/>
            <w:i/>
            <w:iCs/>
            <w:sz w:val="22"/>
            <w:szCs w:val="22"/>
          </w:rPr>
          <w:t>The Role of Identity in STEM Learning and Science Communication: Reflections on Interviews from the Field.</w:t>
        </w:r>
      </w:hyperlink>
      <w:r w:rsidRPr="00387C72">
        <w:rPr>
          <w:rFonts w:asciiTheme="minorHAnsi" w:hAnsiTheme="minorHAnsi" w:cstheme="minorHAnsi"/>
          <w:sz w:val="22"/>
          <w:szCs w:val="22"/>
        </w:rPr>
        <w:t> Washington, DC: Center for Advancement of Informal Science Education.</w:t>
      </w:r>
      <w:r w:rsidR="00E61B87" w:rsidRPr="00387C72">
        <w:rPr>
          <w:rFonts w:asciiTheme="minorHAnsi" w:hAnsiTheme="minorHAnsi" w:cstheme="minorHAnsi"/>
          <w:sz w:val="22"/>
          <w:szCs w:val="22"/>
        </w:rPr>
        <w:t xml:space="preserve"> https://www.informalscience.org/sites/default/files/CAISE%20Identity%20Overview_0.pdf</w:t>
      </w:r>
    </w:p>
    <w:p w14:paraId="3254D9E7" w14:textId="02C337F1" w:rsidR="00EB4BDA" w:rsidRPr="00387C72" w:rsidRDefault="00EB4BDA" w:rsidP="00387C72">
      <w:pPr>
        <w:widowControl w:val="0"/>
        <w:autoSpaceDE w:val="0"/>
        <w:autoSpaceDN w:val="0"/>
        <w:adjustRightInd w:val="0"/>
        <w:spacing w:after="40"/>
        <w:ind w:left="360" w:hanging="360"/>
        <w:rPr>
          <w:rFonts w:asciiTheme="minorHAnsi" w:hAnsiTheme="minorHAnsi" w:cstheme="minorHAnsi"/>
          <w:i/>
          <w:sz w:val="22"/>
          <w:szCs w:val="22"/>
        </w:rPr>
      </w:pPr>
      <w:r w:rsidRPr="00387C72">
        <w:rPr>
          <w:rFonts w:asciiTheme="minorHAnsi" w:hAnsiTheme="minorHAnsi" w:cstheme="minorHAnsi"/>
          <w:sz w:val="22"/>
          <w:szCs w:val="22"/>
        </w:rPr>
        <w:t xml:space="preserve">Adams, J.; Bell, J.; Crowley, K.; DeWitt, J.; Kanter, D.; Storksdieck, M.; Toro, S.; and Zimmerman, H.T. (2014). Informal STEM Learning: A Roadmap </w:t>
      </w:r>
      <w:proofErr w:type="gramStart"/>
      <w:r w:rsidRPr="00387C72">
        <w:rPr>
          <w:rFonts w:asciiTheme="minorHAnsi" w:hAnsiTheme="minorHAnsi" w:cstheme="minorHAnsi"/>
          <w:sz w:val="22"/>
          <w:szCs w:val="22"/>
        </w:rPr>
        <w:t>For</w:t>
      </w:r>
      <w:proofErr w:type="gramEnd"/>
      <w:r w:rsidRPr="00387C72">
        <w:rPr>
          <w:rFonts w:asciiTheme="minorHAnsi" w:hAnsiTheme="minorHAnsi" w:cstheme="minorHAnsi"/>
          <w:sz w:val="22"/>
          <w:szCs w:val="22"/>
        </w:rPr>
        <w:t xml:space="preserve"> Research and Practice (Guest Editorial submitted to the </w:t>
      </w:r>
      <w:r w:rsidRPr="00387C72">
        <w:rPr>
          <w:rFonts w:asciiTheme="minorHAnsi" w:hAnsiTheme="minorHAnsi" w:cstheme="minorHAnsi"/>
          <w:i/>
          <w:sz w:val="22"/>
          <w:szCs w:val="22"/>
        </w:rPr>
        <w:t>Journal of Research in Science Teaching.  http://www.informalscience.org/sites/default/files/CAISE_PAR_Roadmap.pdf</w:t>
      </w:r>
    </w:p>
    <w:p w14:paraId="005072BE" w14:textId="15E287B7" w:rsidR="005B20D1" w:rsidRPr="00387C72" w:rsidRDefault="005B20D1"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(2011). STEM or STEAM. The Art of Science Learning.  http://scienceblogs.com/art_of_science_learning/2011/04/stem_or_steam.php</w:t>
      </w:r>
    </w:p>
    <w:p w14:paraId="16144044" w14:textId="69EB3B57" w:rsidR="00262384" w:rsidRPr="00387C72" w:rsidRDefault="00262384" w:rsidP="00387C72">
      <w:pPr>
        <w:pStyle w:val="NormalWeb"/>
        <w:spacing w:before="0" w:beforeAutospacing="0" w:after="40" w:afterAutospacing="0"/>
        <w:ind w:left="360" w:hanging="360"/>
        <w:rPr>
          <w:rFonts w:asciiTheme="minorHAnsi" w:hAnsiTheme="minorHAnsi" w:cstheme="minorHAnsi"/>
          <w:sz w:val="22"/>
          <w:szCs w:val="22"/>
        </w:rPr>
      </w:pPr>
      <w:r w:rsidRPr="00387C72">
        <w:rPr>
          <w:rFonts w:asciiTheme="minorHAnsi" w:hAnsiTheme="minorHAnsi" w:cstheme="minorHAnsi"/>
          <w:sz w:val="22"/>
          <w:szCs w:val="22"/>
        </w:rPr>
        <w:t>Carlson,</w:t>
      </w:r>
      <w:r w:rsidR="0094009D" w:rsidRPr="00387C72">
        <w:rPr>
          <w:rFonts w:asciiTheme="minorHAnsi" w:hAnsiTheme="minorHAnsi" w:cstheme="minorHAnsi"/>
          <w:sz w:val="22"/>
          <w:szCs w:val="22"/>
        </w:rPr>
        <w:t xml:space="preserve"> </w:t>
      </w:r>
      <w:r w:rsidR="00C43522" w:rsidRPr="00387C72">
        <w:rPr>
          <w:rFonts w:asciiTheme="minorHAnsi" w:hAnsiTheme="minorHAnsi" w:cstheme="minorHAnsi"/>
          <w:sz w:val="22"/>
          <w:szCs w:val="22"/>
        </w:rPr>
        <w:t>S.P.;</w:t>
      </w:r>
      <w:r w:rsidRPr="00387C72">
        <w:rPr>
          <w:rFonts w:asciiTheme="minorHAnsi" w:hAnsiTheme="minorHAnsi" w:cstheme="minorHAnsi"/>
          <w:sz w:val="22"/>
          <w:szCs w:val="22"/>
        </w:rPr>
        <w:t xml:space="preserve"> Heimlich, </w:t>
      </w:r>
      <w:r w:rsidR="00C43522" w:rsidRPr="00387C72">
        <w:rPr>
          <w:rFonts w:asciiTheme="minorHAnsi" w:hAnsiTheme="minorHAnsi" w:cstheme="minorHAnsi"/>
          <w:sz w:val="22"/>
          <w:szCs w:val="22"/>
        </w:rPr>
        <w:t xml:space="preserve">J.E.; </w:t>
      </w:r>
      <w:r w:rsidRPr="00387C72">
        <w:rPr>
          <w:rFonts w:asciiTheme="minorHAnsi" w:hAnsiTheme="minorHAnsi" w:cstheme="minorHAnsi"/>
          <w:sz w:val="22"/>
          <w:szCs w:val="22"/>
        </w:rPr>
        <w:t xml:space="preserve">Storksdieck, </w:t>
      </w:r>
      <w:r w:rsidR="00C43522" w:rsidRPr="00387C72">
        <w:rPr>
          <w:rFonts w:asciiTheme="minorHAnsi" w:hAnsiTheme="minorHAnsi" w:cstheme="minorHAnsi"/>
          <w:sz w:val="22"/>
          <w:szCs w:val="22"/>
        </w:rPr>
        <w:t xml:space="preserve">M. &amp; </w:t>
      </w:r>
      <w:r w:rsidRPr="00387C72">
        <w:rPr>
          <w:rFonts w:asciiTheme="minorHAnsi" w:hAnsiTheme="minorHAnsi" w:cstheme="minorHAnsi"/>
          <w:sz w:val="22"/>
          <w:szCs w:val="22"/>
        </w:rPr>
        <w:t>Mayer</w:t>
      </w:r>
      <w:r w:rsidR="00C43522" w:rsidRPr="00387C72">
        <w:rPr>
          <w:rFonts w:asciiTheme="minorHAnsi" w:hAnsiTheme="minorHAnsi" w:cstheme="minorHAnsi"/>
          <w:sz w:val="22"/>
          <w:szCs w:val="22"/>
        </w:rPr>
        <w:t xml:space="preserve">, N. (2009). </w:t>
      </w:r>
      <w:r w:rsidR="0094009D" w:rsidRPr="00387C72">
        <w:rPr>
          <w:rFonts w:asciiTheme="minorHAnsi" w:hAnsiTheme="minorHAnsi" w:cstheme="minorHAnsi"/>
          <w:i/>
          <w:color w:val="141413"/>
          <w:sz w:val="22"/>
          <w:szCs w:val="22"/>
        </w:rPr>
        <w:t>Best Practices for Field Days Assessment Tool and Observation Protocol.</w:t>
      </w:r>
      <w:r w:rsidR="00C43522" w:rsidRPr="00387C72">
        <w:rPr>
          <w:rFonts w:asciiTheme="minorHAnsi" w:hAnsiTheme="minorHAnsi" w:cstheme="minorHAnsi"/>
          <w:i/>
          <w:color w:val="141413"/>
          <w:sz w:val="22"/>
          <w:szCs w:val="22"/>
        </w:rPr>
        <w:t xml:space="preserve"> </w:t>
      </w:r>
      <w:r w:rsidR="0094009D" w:rsidRPr="00387C72">
        <w:rPr>
          <w:rFonts w:asciiTheme="minorHAnsi" w:hAnsiTheme="minorHAnsi" w:cstheme="minorHAnsi"/>
          <w:color w:val="141413"/>
          <w:sz w:val="22"/>
          <w:szCs w:val="22"/>
        </w:rPr>
        <w:t>University of Minnesota Extension Publication #</w:t>
      </w:r>
      <w:r w:rsidR="00565488" w:rsidRPr="00387C72">
        <w:rPr>
          <w:rFonts w:asciiTheme="minorHAnsi" w:hAnsiTheme="minorHAnsi" w:cstheme="minorHAnsi"/>
          <w:color w:val="141413"/>
          <w:sz w:val="22"/>
          <w:szCs w:val="22"/>
        </w:rPr>
        <w:t xml:space="preserve">08653 </w:t>
      </w:r>
      <w:r w:rsidR="0094009D" w:rsidRPr="00387C72">
        <w:rPr>
          <w:rFonts w:asciiTheme="minorHAnsi" w:hAnsiTheme="minorHAnsi" w:cstheme="minorHAnsi"/>
          <w:color w:val="141413"/>
          <w:sz w:val="22"/>
          <w:szCs w:val="22"/>
        </w:rPr>
        <w:t>(</w:t>
      </w:r>
      <w:r w:rsidR="00C43522" w:rsidRPr="00387C72">
        <w:rPr>
          <w:rFonts w:asciiTheme="minorHAnsi" w:hAnsiTheme="minorHAnsi" w:cstheme="minorHAnsi"/>
          <w:color w:val="141413"/>
          <w:sz w:val="22"/>
          <w:szCs w:val="22"/>
        </w:rPr>
        <w:t>www.extension.umn.edu/fielddays).</w:t>
      </w:r>
    </w:p>
    <w:p w14:paraId="267C7218" w14:textId="77777777" w:rsidR="0097386E" w:rsidRPr="00387C72" w:rsidRDefault="0097386E" w:rsidP="00387C72">
      <w:pPr>
        <w:pStyle w:val="BlockText"/>
        <w:spacing w:after="40" w:line="240" w:lineRule="auto"/>
        <w:ind w:left="360" w:right="0" w:hanging="360"/>
        <w:rPr>
          <w:rFonts w:asciiTheme="minorHAnsi" w:hAnsiTheme="minorHAnsi" w:cstheme="minorHAnsi"/>
          <w:sz w:val="22"/>
          <w:szCs w:val="22"/>
          <w:lang w:val="de-DE"/>
        </w:rPr>
      </w:pPr>
      <w:r w:rsidRPr="00387C72">
        <w:rPr>
          <w:rFonts w:asciiTheme="minorHAnsi" w:hAnsiTheme="minorHAnsi" w:cstheme="minorHAnsi"/>
          <w:sz w:val="22"/>
          <w:szCs w:val="22"/>
        </w:rPr>
        <w:t>Storksdieck, M. (2000). “Green” labeling for college-level environmental education</w:t>
      </w:r>
      <w:r w:rsidRPr="00387C72">
        <w:rPr>
          <w:rFonts w:asciiTheme="minorHAnsi" w:hAnsiTheme="minorHAnsi" w:cstheme="minorHAnsi"/>
          <w:i/>
          <w:sz w:val="22"/>
          <w:szCs w:val="22"/>
        </w:rPr>
        <w:t xml:space="preserve">? </w:t>
      </w:r>
      <w:r w:rsidRPr="00387C72">
        <w:rPr>
          <w:rFonts w:asciiTheme="minorHAnsi" w:hAnsiTheme="minorHAnsi" w:cstheme="minorHAnsi"/>
          <w:i/>
          <w:sz w:val="22"/>
          <w:szCs w:val="22"/>
          <w:lang w:val="de-DE"/>
        </w:rPr>
        <w:t>Environmental Communicator</w:t>
      </w:r>
      <w:r w:rsidRPr="00387C72">
        <w:rPr>
          <w:rFonts w:asciiTheme="minorHAnsi" w:hAnsiTheme="minorHAnsi" w:cstheme="minorHAnsi"/>
          <w:sz w:val="22"/>
          <w:szCs w:val="22"/>
          <w:lang w:val="de-DE"/>
        </w:rPr>
        <w:t xml:space="preserve"> 30(4), p. 12.</w:t>
      </w:r>
    </w:p>
    <w:p w14:paraId="0F31D0CC" w14:textId="5C2EACEE" w:rsidR="0097386E" w:rsidRPr="00387C72" w:rsidRDefault="0097386E" w:rsidP="00387C72">
      <w:pPr>
        <w:tabs>
          <w:tab w:val="left" w:pos="300"/>
          <w:tab w:val="left" w:pos="708"/>
        </w:tabs>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(1997). Planetarium und Ökostation Freiburg: “Vom Blauen Planeten ins Grüne Klassenzimmer.” </w:t>
      </w:r>
      <w:r w:rsidRPr="00387C72">
        <w:rPr>
          <w:rFonts w:asciiTheme="minorHAnsi" w:hAnsiTheme="minorHAnsi" w:cstheme="minorHAnsi"/>
          <w:sz w:val="22"/>
          <w:szCs w:val="22"/>
        </w:rPr>
        <w:t>[Planetarium and Freiburg</w:t>
      </w:r>
      <w:r w:rsidR="007A0B24" w:rsidRPr="00387C72">
        <w:rPr>
          <w:rFonts w:asciiTheme="minorHAnsi" w:hAnsiTheme="minorHAnsi" w:cstheme="minorHAnsi"/>
          <w:sz w:val="22"/>
          <w:szCs w:val="22"/>
        </w:rPr>
        <w:t xml:space="preserve"> nature center</w:t>
      </w:r>
      <w:r w:rsidRPr="00387C72">
        <w:rPr>
          <w:rFonts w:asciiTheme="minorHAnsi" w:hAnsiTheme="minorHAnsi" w:cstheme="minorHAnsi"/>
          <w:sz w:val="22"/>
          <w:szCs w:val="22"/>
        </w:rPr>
        <w:t xml:space="preserve">: from the Blue Planet to the Green Classroom]. </w:t>
      </w:r>
      <w:proofErr w:type="spellStart"/>
      <w:r w:rsidRPr="00387C72">
        <w:rPr>
          <w:rFonts w:asciiTheme="minorHAnsi" w:hAnsiTheme="minorHAnsi" w:cstheme="minorHAnsi"/>
          <w:i/>
          <w:sz w:val="22"/>
          <w:szCs w:val="22"/>
        </w:rPr>
        <w:t>ökopädNews</w:t>
      </w:r>
      <w:proofErr w:type="spellEnd"/>
      <w:r w:rsidRPr="00387C72">
        <w:rPr>
          <w:rFonts w:asciiTheme="minorHAnsi" w:hAnsiTheme="minorHAnsi" w:cstheme="minorHAnsi"/>
          <w:sz w:val="22"/>
          <w:szCs w:val="22"/>
        </w:rPr>
        <w:t xml:space="preserve"> </w:t>
      </w:r>
      <w:r w:rsidRPr="00387C72">
        <w:rPr>
          <w:rFonts w:asciiTheme="minorHAnsi" w:hAnsiTheme="minorHAnsi" w:cstheme="minorHAnsi"/>
          <w:bCs/>
          <w:sz w:val="22"/>
          <w:szCs w:val="22"/>
        </w:rPr>
        <w:t>78</w:t>
      </w:r>
      <w:r w:rsidRPr="00387C72">
        <w:rPr>
          <w:rFonts w:asciiTheme="minorHAnsi" w:hAnsiTheme="minorHAnsi" w:cstheme="minorHAnsi"/>
          <w:b/>
          <w:sz w:val="22"/>
          <w:szCs w:val="22"/>
        </w:rPr>
        <w:t xml:space="preserve">: </w:t>
      </w:r>
      <w:r w:rsidRPr="00387C72">
        <w:rPr>
          <w:rFonts w:asciiTheme="minorHAnsi" w:hAnsiTheme="minorHAnsi" w:cstheme="minorHAnsi"/>
          <w:sz w:val="22"/>
          <w:szCs w:val="22"/>
        </w:rPr>
        <w:t>3-4.</w:t>
      </w:r>
    </w:p>
    <w:p w14:paraId="0523DFEE" w14:textId="77777777" w:rsidR="00A71F93" w:rsidRPr="00387C72" w:rsidRDefault="00A71F93" w:rsidP="00387C72">
      <w:pPr>
        <w:tabs>
          <w:tab w:val="left" w:pos="300"/>
          <w:tab w:val="left" w:pos="708"/>
        </w:tabs>
        <w:spacing w:after="40"/>
        <w:ind w:left="360" w:hanging="360"/>
        <w:rPr>
          <w:rFonts w:asciiTheme="minorHAnsi" w:hAnsiTheme="minorHAnsi" w:cstheme="minorHAnsi"/>
          <w:sz w:val="22"/>
          <w:szCs w:val="22"/>
          <w:lang w:val="de-DE"/>
        </w:rPr>
      </w:pPr>
      <w:r w:rsidRPr="00387C72">
        <w:rPr>
          <w:rFonts w:asciiTheme="minorHAnsi" w:hAnsiTheme="minorHAnsi" w:cstheme="minorHAnsi"/>
          <w:sz w:val="22"/>
          <w:szCs w:val="22"/>
          <w:lang w:val="de-DE"/>
        </w:rPr>
        <w:t xml:space="preserve">Storksdieck, M. (1995). Die dicksten Kartoffeln...ernten auch nach der Konferenz von Nassau die Konzerne des Nordens. </w:t>
      </w:r>
      <w:r w:rsidRPr="00387C72">
        <w:rPr>
          <w:rFonts w:asciiTheme="minorHAnsi" w:hAnsiTheme="minorHAnsi" w:cstheme="minorHAnsi"/>
          <w:i/>
          <w:sz w:val="22"/>
          <w:szCs w:val="22"/>
          <w:lang w:val="de-DE"/>
        </w:rPr>
        <w:t>blätter des iz3w</w:t>
      </w:r>
      <w:r w:rsidRPr="00387C72">
        <w:rPr>
          <w:rFonts w:asciiTheme="minorHAnsi" w:hAnsiTheme="minorHAnsi" w:cstheme="minorHAnsi"/>
          <w:sz w:val="22"/>
          <w:szCs w:val="22"/>
          <w:lang w:val="de-DE"/>
        </w:rPr>
        <w:t xml:space="preserve"> 204: 48-49.</w:t>
      </w:r>
    </w:p>
    <w:p w14:paraId="3F97ED32" w14:textId="77777777" w:rsidR="00F6776B" w:rsidRDefault="00F6776B" w:rsidP="00F6776B">
      <w:pPr>
        <w:spacing w:after="120"/>
        <w:ind w:left="288" w:hanging="288"/>
        <w:rPr>
          <w:rFonts w:asciiTheme="minorHAnsi" w:hAnsiTheme="minorHAnsi"/>
          <w:sz w:val="22"/>
          <w:szCs w:val="22"/>
        </w:rPr>
      </w:pPr>
    </w:p>
    <w:p w14:paraId="4882D383" w14:textId="6544BCE3" w:rsidR="0097386E" w:rsidRPr="00F6776B" w:rsidRDefault="0097386E" w:rsidP="00FB717C">
      <w:pPr>
        <w:pStyle w:val="Heading2"/>
      </w:pPr>
      <w:r w:rsidRPr="00042EBA">
        <w:t>Presentations and panels</w:t>
      </w:r>
      <w:r w:rsidR="00F6776B">
        <w:t xml:space="preserve"> </w:t>
      </w:r>
      <w:r w:rsidR="00AE7BFC">
        <w:t>(</w:t>
      </w:r>
      <w:r w:rsidR="00F6776B">
        <w:t>selection</w:t>
      </w:r>
      <w:r w:rsidR="00986A04">
        <w:t xml:space="preserve">, not </w:t>
      </w:r>
      <w:r w:rsidR="00C74B65">
        <w:t xml:space="preserve">fully </w:t>
      </w:r>
      <w:r w:rsidR="00986A04">
        <w:t xml:space="preserve">updated </w:t>
      </w:r>
      <w:r w:rsidR="00CE33D0">
        <w:t>after 2015</w:t>
      </w:r>
      <w:r w:rsidR="00AE7BFC">
        <w:t>)</w:t>
      </w:r>
    </w:p>
    <w:p w14:paraId="72F2F23C" w14:textId="105ECF05" w:rsidR="0098735F" w:rsidRDefault="0098735F" w:rsidP="00032007">
      <w:pPr>
        <w:adjustRightInd w:val="0"/>
        <w:snapToGrid w:val="0"/>
        <w:spacing w:after="120"/>
        <w:ind w:left="360" w:hanging="360"/>
        <w:rPr>
          <w:rFonts w:asciiTheme="minorHAnsi" w:hAnsiTheme="minorHAnsi" w:cstheme="minorHAnsi"/>
          <w:color w:val="000000" w:themeColor="text1"/>
          <w:sz w:val="22"/>
          <w:szCs w:val="22"/>
        </w:rPr>
      </w:pPr>
      <w:bookmarkStart w:id="4" w:name="OLE_LINK10"/>
      <w:bookmarkStart w:id="5" w:name="OLE_LINK11"/>
      <w:bookmarkStart w:id="6" w:name="OLE_LINK2"/>
      <w:r w:rsidRPr="0098735F">
        <w:rPr>
          <w:rFonts w:asciiTheme="minorHAnsi" w:hAnsiTheme="minorHAnsi" w:cstheme="minorHAnsi"/>
          <w:color w:val="000000" w:themeColor="text1"/>
          <w:sz w:val="22"/>
          <w:szCs w:val="22"/>
        </w:rPr>
        <w:t xml:space="preserve">Najim, N., </w:t>
      </w:r>
      <w:proofErr w:type="spellStart"/>
      <w:r w:rsidRPr="0098735F">
        <w:rPr>
          <w:rFonts w:asciiTheme="minorHAnsi" w:hAnsiTheme="minorHAnsi" w:cstheme="minorHAnsi"/>
          <w:color w:val="000000" w:themeColor="text1"/>
          <w:sz w:val="22"/>
          <w:szCs w:val="22"/>
        </w:rPr>
        <w:t>Dhagat</w:t>
      </w:r>
      <w:proofErr w:type="spellEnd"/>
      <w:r w:rsidRPr="0098735F">
        <w:rPr>
          <w:rFonts w:asciiTheme="minorHAnsi" w:hAnsiTheme="minorHAnsi" w:cstheme="minorHAnsi"/>
          <w:color w:val="000000" w:themeColor="text1"/>
          <w:sz w:val="22"/>
          <w:szCs w:val="22"/>
        </w:rPr>
        <w:t>, P., Cate, R., &amp; Storksdieck, M. (2026</w:t>
      </w:r>
      <w:r>
        <w:rPr>
          <w:rFonts w:asciiTheme="minorHAnsi" w:hAnsiTheme="minorHAnsi" w:cstheme="minorHAnsi"/>
          <w:color w:val="000000" w:themeColor="text1"/>
          <w:sz w:val="22"/>
          <w:szCs w:val="22"/>
        </w:rPr>
        <w:t>, in revisions</w:t>
      </w:r>
      <w:r w:rsidRPr="0098735F">
        <w:rPr>
          <w:rFonts w:asciiTheme="minorHAnsi" w:hAnsiTheme="minorHAnsi" w:cstheme="minorHAnsi"/>
          <w:color w:val="000000" w:themeColor="text1"/>
          <w:sz w:val="22"/>
          <w:szCs w:val="22"/>
        </w:rPr>
        <w:t>). Understanding Student Perception and Utility of Generative Artificial Intelligence as a Learning Aid in a Sophomore-level Engineering Course on Electrical Circuit Analysis. A</w:t>
      </w:r>
      <w:r>
        <w:rPr>
          <w:rFonts w:asciiTheme="minorHAnsi" w:hAnsiTheme="minorHAnsi" w:cstheme="minorHAnsi"/>
          <w:color w:val="000000" w:themeColor="text1"/>
          <w:sz w:val="22"/>
          <w:szCs w:val="22"/>
        </w:rPr>
        <w:t xml:space="preserve">merican Society for Engineering </w:t>
      </w:r>
      <w:r w:rsidRPr="0098735F">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 xml:space="preserve">ducation Annual Conference, Charlotte, NC, 21-24 June 2026. </w:t>
      </w:r>
    </w:p>
    <w:p w14:paraId="0443565E" w14:textId="59CEF0A6" w:rsidR="00032007" w:rsidRPr="00032007" w:rsidRDefault="00032007" w:rsidP="00032007">
      <w:pPr>
        <w:adjustRightInd w:val="0"/>
        <w:snapToGrid w:val="0"/>
        <w:spacing w:after="120"/>
        <w:ind w:left="360" w:hanging="360"/>
        <w:rPr>
          <w:rFonts w:asciiTheme="minorHAnsi" w:hAnsiTheme="minorHAnsi" w:cstheme="minorHAnsi"/>
          <w:color w:val="000000" w:themeColor="text1"/>
          <w:sz w:val="22"/>
          <w:szCs w:val="22"/>
        </w:rPr>
      </w:pPr>
      <w:r w:rsidRPr="00032007">
        <w:rPr>
          <w:rFonts w:asciiTheme="minorHAnsi" w:hAnsiTheme="minorHAnsi" w:cstheme="minorHAnsi"/>
          <w:color w:val="000000" w:themeColor="text1"/>
          <w:sz w:val="22"/>
          <w:szCs w:val="22"/>
        </w:rPr>
        <w:lastRenderedPageBreak/>
        <w:t xml:space="preserve">Cate, R., Jander, A., </w:t>
      </w:r>
      <w:proofErr w:type="spellStart"/>
      <w:r w:rsidRPr="00032007">
        <w:rPr>
          <w:rFonts w:asciiTheme="minorHAnsi" w:hAnsiTheme="minorHAnsi" w:cstheme="minorHAnsi"/>
          <w:color w:val="000000" w:themeColor="text1"/>
          <w:sz w:val="22"/>
          <w:szCs w:val="22"/>
        </w:rPr>
        <w:t>Dhagat</w:t>
      </w:r>
      <w:proofErr w:type="spellEnd"/>
      <w:r w:rsidRPr="00032007">
        <w:rPr>
          <w:rFonts w:asciiTheme="minorHAnsi" w:hAnsiTheme="minorHAnsi" w:cstheme="minorHAnsi"/>
          <w:color w:val="000000" w:themeColor="text1"/>
          <w:sz w:val="22"/>
          <w:szCs w:val="22"/>
        </w:rPr>
        <w:t>, P., &amp; Storksdieck, M. (2025). Microelectronics Device Fabrication Studio for First Year Engineering Students. FIE Annual Meeting, Nashville, TN, November 2-5, 2025.</w:t>
      </w:r>
    </w:p>
    <w:p w14:paraId="5AEA7768" w14:textId="55C4D5FE" w:rsidR="00500844" w:rsidRDefault="00500844" w:rsidP="00774744">
      <w:pPr>
        <w:adjustRightInd w:val="0"/>
        <w:snapToGrid w:val="0"/>
        <w:spacing w:after="120"/>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Storksdieck, M., Maryboy, N., Begay, D., Fischer, H.A., Kirk, M., &amp; Teren, C. (2025). </w:t>
      </w:r>
      <w:r w:rsidRPr="004914EC">
        <w:rPr>
          <w:rFonts w:asciiTheme="minorHAnsi" w:hAnsiTheme="minorHAnsi" w:cstheme="minorHAnsi"/>
          <w:color w:val="000000" w:themeColor="text1"/>
          <w:sz w:val="22"/>
          <w:szCs w:val="22"/>
        </w:rPr>
        <w:t xml:space="preserve">Co-Creating a Navajo Language Lexicon of </w:t>
      </w:r>
      <w:proofErr w:type="spellStart"/>
      <w:r w:rsidRPr="004914EC">
        <w:rPr>
          <w:rFonts w:asciiTheme="minorHAnsi" w:hAnsiTheme="minorHAnsi" w:cstheme="minorHAnsi"/>
          <w:color w:val="000000" w:themeColor="text1"/>
          <w:sz w:val="22"/>
          <w:szCs w:val="22"/>
        </w:rPr>
        <w:t>Heliophysics</w:t>
      </w:r>
      <w:proofErr w:type="spellEnd"/>
      <w:r w:rsidRPr="004914EC">
        <w:rPr>
          <w:rFonts w:asciiTheme="minorHAnsi" w:hAnsiTheme="minorHAnsi" w:cstheme="minorHAnsi"/>
          <w:color w:val="000000" w:themeColor="text1"/>
          <w:sz w:val="22"/>
          <w:szCs w:val="22"/>
        </w:rPr>
        <w:t xml:space="preserve"> Concepts. </w:t>
      </w:r>
      <w:r w:rsidRPr="00CB7342">
        <w:rPr>
          <w:rFonts w:asciiTheme="minorHAnsi" w:hAnsiTheme="minorHAnsi" w:cstheme="minorHAnsi"/>
          <w:color w:val="000000" w:themeColor="text1"/>
          <w:sz w:val="22"/>
          <w:szCs w:val="22"/>
        </w:rPr>
        <w:t>AGU Annual Meeting</w:t>
      </w:r>
      <w:r>
        <w:rPr>
          <w:rFonts w:asciiTheme="minorHAnsi" w:hAnsiTheme="minorHAnsi" w:cstheme="minorHAnsi"/>
          <w:color w:val="000000" w:themeColor="text1"/>
          <w:sz w:val="22"/>
          <w:szCs w:val="22"/>
        </w:rPr>
        <w:t>, New Orleans, L</w:t>
      </w:r>
      <w:r w:rsidR="004914EC">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 15-18 December 2025.</w:t>
      </w:r>
    </w:p>
    <w:p w14:paraId="08AE0DED" w14:textId="77777777" w:rsidR="004914EC" w:rsidRDefault="00500844" w:rsidP="004914EC">
      <w:pPr>
        <w:adjustRightInd w:val="0"/>
        <w:snapToGrid w:val="0"/>
        <w:spacing w:after="120"/>
        <w:ind w:left="360" w:hanging="360"/>
        <w:rPr>
          <w:rFonts w:asciiTheme="minorHAnsi" w:hAnsiTheme="minorHAnsi" w:cstheme="minorHAnsi"/>
          <w:color w:val="000000" w:themeColor="text1"/>
          <w:sz w:val="22"/>
          <w:szCs w:val="22"/>
        </w:rPr>
      </w:pPr>
      <w:r w:rsidRPr="004914EC">
        <w:rPr>
          <w:rFonts w:asciiTheme="minorHAnsi" w:hAnsiTheme="minorHAnsi" w:cstheme="minorHAnsi"/>
          <w:color w:val="000000" w:themeColor="text1"/>
          <w:sz w:val="22"/>
          <w:szCs w:val="22"/>
        </w:rPr>
        <w:t xml:space="preserve">Nyman, M., Fischer, H.A., Storksdieck, M., </w:t>
      </w:r>
      <w:proofErr w:type="spellStart"/>
      <w:r w:rsidRPr="004914EC">
        <w:rPr>
          <w:rFonts w:asciiTheme="minorHAnsi" w:hAnsiTheme="minorHAnsi" w:cstheme="minorHAnsi"/>
          <w:color w:val="000000" w:themeColor="text1"/>
          <w:sz w:val="22"/>
          <w:szCs w:val="22"/>
        </w:rPr>
        <w:t>Staus</w:t>
      </w:r>
      <w:proofErr w:type="spellEnd"/>
      <w:r w:rsidRPr="004914EC">
        <w:rPr>
          <w:rFonts w:asciiTheme="minorHAnsi" w:hAnsiTheme="minorHAnsi" w:cstheme="minorHAnsi"/>
          <w:color w:val="000000" w:themeColor="text1"/>
          <w:sz w:val="22"/>
          <w:szCs w:val="22"/>
        </w:rPr>
        <w:t xml:space="preserve">, N., Schwerin, T., Colon Robles, M., &amp; Babb, S. (2025). What Does it Take to Collect Crowd-sourced Scientific Data? Reflecting on the Success of the Civil Air Patrol Aviation Weather Mission. </w:t>
      </w:r>
      <w:r w:rsidR="004914EC" w:rsidRPr="00CB7342">
        <w:rPr>
          <w:rFonts w:asciiTheme="minorHAnsi" w:hAnsiTheme="minorHAnsi" w:cstheme="minorHAnsi"/>
          <w:color w:val="000000" w:themeColor="text1"/>
          <w:sz w:val="22"/>
          <w:szCs w:val="22"/>
        </w:rPr>
        <w:t>AGU Annual Meeting</w:t>
      </w:r>
      <w:r w:rsidR="004914EC">
        <w:rPr>
          <w:rFonts w:asciiTheme="minorHAnsi" w:hAnsiTheme="minorHAnsi" w:cstheme="minorHAnsi"/>
          <w:color w:val="000000" w:themeColor="text1"/>
          <w:sz w:val="22"/>
          <w:szCs w:val="22"/>
        </w:rPr>
        <w:t>, New Orleans, LA, 15-18 December 2025.</w:t>
      </w:r>
    </w:p>
    <w:p w14:paraId="31B81C1C" w14:textId="346FEA08" w:rsidR="00500844" w:rsidRDefault="004914EC" w:rsidP="00D84E0C">
      <w:pPr>
        <w:adjustRightInd w:val="0"/>
        <w:snapToGrid w:val="0"/>
        <w:spacing w:after="120"/>
        <w:ind w:left="360" w:hanging="360"/>
        <w:rPr>
          <w:rFonts w:asciiTheme="minorHAnsi" w:hAnsiTheme="minorHAnsi" w:cstheme="minorHAnsi"/>
          <w:color w:val="000000" w:themeColor="text1"/>
          <w:sz w:val="22"/>
          <w:szCs w:val="22"/>
        </w:rPr>
      </w:pPr>
      <w:r w:rsidRPr="00D84E0C">
        <w:rPr>
          <w:rFonts w:asciiTheme="minorHAnsi" w:hAnsiTheme="minorHAnsi" w:cstheme="minorHAnsi"/>
          <w:color w:val="000000" w:themeColor="text1"/>
          <w:sz w:val="22"/>
          <w:szCs w:val="22"/>
        </w:rPr>
        <w:t xml:space="preserve">Storksdieck, M. (2025). </w:t>
      </w:r>
      <w:r w:rsidRPr="004914EC">
        <w:rPr>
          <w:rFonts w:asciiTheme="minorHAnsi" w:hAnsiTheme="minorHAnsi" w:cstheme="minorHAnsi"/>
          <w:color w:val="000000" w:themeColor="text1"/>
          <w:sz w:val="22"/>
          <w:szCs w:val="22"/>
        </w:rPr>
        <w:t>Getting children involved in STEM and inclusivity through podcasts</w:t>
      </w:r>
      <w:r w:rsidRPr="00D84E0C">
        <w:rPr>
          <w:rFonts w:asciiTheme="minorHAnsi" w:hAnsiTheme="minorHAnsi" w:cstheme="minorHAnsi"/>
          <w:color w:val="000000" w:themeColor="text1"/>
          <w:sz w:val="22"/>
          <w:szCs w:val="22"/>
        </w:rPr>
        <w:t xml:space="preserve">. </w:t>
      </w:r>
      <w:r w:rsidR="00D84E0C" w:rsidRPr="00D84E0C">
        <w:rPr>
          <w:rFonts w:asciiTheme="minorHAnsi" w:hAnsiTheme="minorHAnsi" w:cstheme="minorHAnsi"/>
          <w:color w:val="000000" w:themeColor="text1"/>
          <w:sz w:val="22"/>
          <w:szCs w:val="22"/>
        </w:rPr>
        <w:t>National Federation of the Blin</w:t>
      </w:r>
      <w:r w:rsidR="00573A58">
        <w:rPr>
          <w:rFonts w:asciiTheme="minorHAnsi" w:hAnsiTheme="minorHAnsi" w:cstheme="minorHAnsi"/>
          <w:color w:val="000000" w:themeColor="text1"/>
          <w:sz w:val="22"/>
          <w:szCs w:val="22"/>
        </w:rPr>
        <w:t>d</w:t>
      </w:r>
      <w:r w:rsidR="00D84E0C" w:rsidRPr="00D84E0C">
        <w:rPr>
          <w:rFonts w:asciiTheme="minorHAnsi" w:hAnsiTheme="minorHAnsi" w:cstheme="minorHAnsi"/>
          <w:color w:val="000000" w:themeColor="text1"/>
          <w:sz w:val="22"/>
          <w:szCs w:val="22"/>
        </w:rPr>
        <w:t xml:space="preserve"> National Convention / Science and Engineering Division Annual Meeting, New Orleans, LA, 10 July 2025.</w:t>
      </w:r>
    </w:p>
    <w:p w14:paraId="36A78AF3" w14:textId="6FF3ABE4" w:rsidR="00774744" w:rsidRPr="00774744" w:rsidRDefault="00774744" w:rsidP="00774744">
      <w:pPr>
        <w:adjustRightInd w:val="0"/>
        <w:snapToGrid w:val="0"/>
        <w:spacing w:after="120"/>
        <w:ind w:left="360" w:hanging="360"/>
        <w:rPr>
          <w:rFonts w:asciiTheme="minorHAnsi" w:hAnsiTheme="minorHAnsi" w:cstheme="minorHAnsi"/>
          <w:color w:val="000000" w:themeColor="text1"/>
          <w:sz w:val="22"/>
          <w:szCs w:val="22"/>
        </w:rPr>
      </w:pPr>
      <w:r w:rsidRPr="00774744">
        <w:rPr>
          <w:rFonts w:asciiTheme="minorHAnsi" w:hAnsiTheme="minorHAnsi" w:cstheme="minorHAnsi"/>
          <w:color w:val="000000" w:themeColor="text1"/>
          <w:sz w:val="22"/>
          <w:szCs w:val="22"/>
        </w:rPr>
        <w:t xml:space="preserve">Patterson, </w:t>
      </w:r>
      <w:r>
        <w:rPr>
          <w:rFonts w:asciiTheme="minorHAnsi" w:hAnsiTheme="minorHAnsi" w:cstheme="minorHAnsi"/>
          <w:color w:val="000000" w:themeColor="text1"/>
          <w:sz w:val="22"/>
          <w:szCs w:val="22"/>
        </w:rPr>
        <w:t xml:space="preserve">L., </w:t>
      </w:r>
      <w:r w:rsidRPr="00774744">
        <w:rPr>
          <w:rFonts w:asciiTheme="minorHAnsi" w:hAnsiTheme="minorHAnsi" w:cstheme="minorHAnsi"/>
          <w:color w:val="000000" w:themeColor="text1"/>
          <w:sz w:val="22"/>
          <w:szCs w:val="22"/>
        </w:rPr>
        <w:t xml:space="preserve">Storksdieck, </w:t>
      </w:r>
      <w:r>
        <w:rPr>
          <w:rFonts w:asciiTheme="minorHAnsi" w:hAnsiTheme="minorHAnsi" w:cstheme="minorHAnsi"/>
          <w:color w:val="000000" w:themeColor="text1"/>
          <w:sz w:val="22"/>
          <w:szCs w:val="22"/>
        </w:rPr>
        <w:t xml:space="preserve">M. &amp; </w:t>
      </w:r>
      <w:r w:rsidRPr="00774744">
        <w:rPr>
          <w:rFonts w:asciiTheme="minorHAnsi" w:hAnsiTheme="minorHAnsi" w:cstheme="minorHAnsi"/>
          <w:color w:val="000000" w:themeColor="text1"/>
          <w:sz w:val="22"/>
          <w:szCs w:val="22"/>
        </w:rPr>
        <w:t>Lentz</w:t>
      </w:r>
      <w:r>
        <w:rPr>
          <w:rFonts w:asciiTheme="minorHAnsi" w:hAnsiTheme="minorHAnsi" w:cstheme="minorHAnsi"/>
          <w:color w:val="000000" w:themeColor="text1"/>
          <w:sz w:val="22"/>
          <w:szCs w:val="22"/>
        </w:rPr>
        <w:t xml:space="preserve">, </w:t>
      </w:r>
      <w:r w:rsidRPr="00774744">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w:t>
      </w:r>
      <w:r w:rsidRPr="00774744">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22"/>
        </w:rPr>
        <w:t xml:space="preserve">. (2025). </w:t>
      </w:r>
      <w:r w:rsidRPr="00774744">
        <w:rPr>
          <w:rFonts w:asciiTheme="minorHAnsi" w:hAnsiTheme="minorHAnsi" w:cstheme="minorHAnsi"/>
          <w:color w:val="000000" w:themeColor="text1"/>
          <w:sz w:val="22"/>
          <w:szCs w:val="22"/>
        </w:rPr>
        <w:t>Communicating Science to Gen Alpha Through Storytelling</w:t>
      </w:r>
      <w:r>
        <w:rPr>
          <w:rFonts w:asciiTheme="minorHAnsi" w:hAnsiTheme="minorHAnsi" w:cstheme="minorHAnsi"/>
          <w:color w:val="000000" w:themeColor="text1"/>
          <w:sz w:val="22"/>
          <w:szCs w:val="22"/>
        </w:rPr>
        <w:t xml:space="preserve">. </w:t>
      </w:r>
      <w:r w:rsidRPr="00774744">
        <w:rPr>
          <w:rFonts w:asciiTheme="minorHAnsi" w:hAnsiTheme="minorHAnsi" w:cstheme="minorHAnsi"/>
          <w:color w:val="000000" w:themeColor="text1"/>
          <w:sz w:val="22"/>
          <w:szCs w:val="22"/>
        </w:rPr>
        <w:t>AAAS</w:t>
      </w:r>
      <w:r>
        <w:rPr>
          <w:rFonts w:asciiTheme="minorHAnsi" w:hAnsiTheme="minorHAnsi" w:cstheme="minorHAnsi"/>
          <w:color w:val="000000" w:themeColor="text1"/>
          <w:sz w:val="22"/>
          <w:szCs w:val="22"/>
        </w:rPr>
        <w:t xml:space="preserve"> </w:t>
      </w:r>
      <w:r w:rsidRPr="00774744">
        <w:rPr>
          <w:rFonts w:asciiTheme="minorHAnsi" w:hAnsiTheme="minorHAnsi" w:cstheme="minorHAnsi"/>
          <w:color w:val="000000" w:themeColor="text1"/>
          <w:sz w:val="22"/>
          <w:szCs w:val="22"/>
        </w:rPr>
        <w:t xml:space="preserve">Annual Meeting, </w:t>
      </w:r>
      <w:r>
        <w:rPr>
          <w:rFonts w:asciiTheme="minorHAnsi" w:hAnsiTheme="minorHAnsi" w:cstheme="minorHAnsi"/>
          <w:color w:val="000000" w:themeColor="text1"/>
          <w:sz w:val="22"/>
          <w:szCs w:val="22"/>
        </w:rPr>
        <w:t xml:space="preserve">Boston, MA, 14 February </w:t>
      </w:r>
      <w:r w:rsidRPr="00774744">
        <w:rPr>
          <w:rFonts w:asciiTheme="minorHAnsi" w:hAnsiTheme="minorHAnsi" w:cstheme="minorHAnsi"/>
          <w:color w:val="000000" w:themeColor="text1"/>
          <w:sz w:val="22"/>
          <w:szCs w:val="22"/>
        </w:rPr>
        <w:t>2025</w:t>
      </w:r>
      <w:r>
        <w:rPr>
          <w:rFonts w:asciiTheme="minorHAnsi" w:hAnsiTheme="minorHAnsi" w:cstheme="minorHAnsi"/>
          <w:color w:val="000000" w:themeColor="text1"/>
          <w:sz w:val="22"/>
          <w:szCs w:val="22"/>
        </w:rPr>
        <w:t>.</w:t>
      </w:r>
    </w:p>
    <w:p w14:paraId="0B9F91C9" w14:textId="551222A6" w:rsidR="001B78CB" w:rsidRPr="001B78CB" w:rsidRDefault="001B78CB" w:rsidP="001B78CB">
      <w:pPr>
        <w:adjustRightInd w:val="0"/>
        <w:snapToGrid w:val="0"/>
        <w:spacing w:after="120"/>
        <w:ind w:left="360" w:hanging="360"/>
        <w:rPr>
          <w:rFonts w:asciiTheme="minorHAnsi" w:hAnsiTheme="minorHAnsi" w:cstheme="minorHAnsi"/>
          <w:color w:val="000000" w:themeColor="text1"/>
          <w:sz w:val="22"/>
          <w:szCs w:val="22"/>
        </w:rPr>
      </w:pPr>
      <w:r w:rsidRPr="001B78CB">
        <w:rPr>
          <w:rFonts w:asciiTheme="minorHAnsi" w:hAnsiTheme="minorHAnsi" w:cstheme="minorHAnsi"/>
          <w:color w:val="000000" w:themeColor="text1"/>
          <w:sz w:val="22"/>
          <w:szCs w:val="22"/>
        </w:rPr>
        <w:t xml:space="preserve">Archibeque, A., O'Connell, K., Hoke, K., Mancilla, C., Schulze, M., Baird, C., Dickinson, S., Ames, M., Weybright, J., Antonovich, C. &amp; Storksdieck, M. (2024). Fostering Long-term Relationships with Communities Surrounding Long-Term Ecological Research Sites. </w:t>
      </w:r>
      <w:r w:rsidRPr="00CB7342">
        <w:rPr>
          <w:rFonts w:asciiTheme="minorHAnsi" w:hAnsiTheme="minorHAnsi" w:cstheme="minorHAnsi"/>
          <w:color w:val="000000" w:themeColor="text1"/>
          <w:sz w:val="22"/>
          <w:szCs w:val="22"/>
        </w:rPr>
        <w:t xml:space="preserve">AGU Annual Meeting, </w:t>
      </w:r>
      <w:r w:rsidRPr="001B78CB">
        <w:rPr>
          <w:rFonts w:asciiTheme="minorHAnsi" w:hAnsiTheme="minorHAnsi" w:cstheme="minorHAnsi"/>
          <w:color w:val="000000" w:themeColor="text1"/>
          <w:sz w:val="22"/>
          <w:szCs w:val="22"/>
        </w:rPr>
        <w:t>Washington, DC</w:t>
      </w:r>
      <w:r w:rsidRPr="00CB7342">
        <w:rPr>
          <w:rFonts w:asciiTheme="minorHAnsi" w:hAnsiTheme="minorHAnsi" w:cstheme="minorHAnsi"/>
          <w:color w:val="000000" w:themeColor="text1"/>
          <w:sz w:val="22"/>
          <w:szCs w:val="22"/>
        </w:rPr>
        <w:t xml:space="preserve">, </w:t>
      </w:r>
      <w:r w:rsidRPr="001B78CB">
        <w:rPr>
          <w:rFonts w:asciiTheme="minorHAnsi" w:hAnsiTheme="minorHAnsi" w:cstheme="minorHAnsi"/>
          <w:color w:val="000000" w:themeColor="text1"/>
          <w:sz w:val="22"/>
          <w:szCs w:val="22"/>
        </w:rPr>
        <w:t>9-13 December 2024</w:t>
      </w:r>
      <w:r w:rsidRPr="00CB7342">
        <w:rPr>
          <w:rFonts w:asciiTheme="minorHAnsi" w:hAnsiTheme="minorHAnsi" w:cstheme="minorHAnsi"/>
          <w:color w:val="000000" w:themeColor="text1"/>
          <w:sz w:val="22"/>
          <w:szCs w:val="22"/>
        </w:rPr>
        <w:t>.</w:t>
      </w:r>
    </w:p>
    <w:p w14:paraId="03A88A10" w14:textId="2B72CAB0" w:rsidR="001B78CB" w:rsidRPr="001B78CB" w:rsidRDefault="001B78CB" w:rsidP="001B78CB">
      <w:pPr>
        <w:adjustRightInd w:val="0"/>
        <w:snapToGrid w:val="0"/>
        <w:spacing w:after="120"/>
        <w:ind w:left="360" w:hanging="360"/>
        <w:rPr>
          <w:rFonts w:asciiTheme="minorHAnsi" w:hAnsiTheme="minorHAnsi" w:cstheme="minorHAnsi"/>
          <w:color w:val="000000" w:themeColor="text1"/>
          <w:sz w:val="22"/>
          <w:szCs w:val="22"/>
        </w:rPr>
      </w:pPr>
      <w:r w:rsidRPr="001B78CB">
        <w:rPr>
          <w:rFonts w:asciiTheme="minorHAnsi" w:hAnsiTheme="minorHAnsi" w:cstheme="minorHAnsi"/>
          <w:color w:val="000000" w:themeColor="text1"/>
          <w:sz w:val="22"/>
          <w:szCs w:val="22"/>
        </w:rPr>
        <w:t xml:space="preserve">Klug Boonstra, S., Garcia, D., </w:t>
      </w:r>
      <w:proofErr w:type="spellStart"/>
      <w:r w:rsidRPr="001B78CB">
        <w:rPr>
          <w:rFonts w:asciiTheme="minorHAnsi" w:hAnsiTheme="minorHAnsi" w:cstheme="minorHAnsi"/>
          <w:color w:val="000000" w:themeColor="text1"/>
          <w:sz w:val="22"/>
          <w:szCs w:val="22"/>
        </w:rPr>
        <w:t>Kretke</w:t>
      </w:r>
      <w:proofErr w:type="spellEnd"/>
      <w:r w:rsidRPr="001B78CB">
        <w:rPr>
          <w:rFonts w:asciiTheme="minorHAnsi" w:hAnsiTheme="minorHAnsi" w:cstheme="minorHAnsi"/>
          <w:color w:val="000000" w:themeColor="text1"/>
          <w:sz w:val="22"/>
          <w:szCs w:val="22"/>
        </w:rPr>
        <w:t xml:space="preserve">, K., Storksdieck, M., Fischer, H.A. &amp; </w:t>
      </w:r>
      <w:proofErr w:type="spellStart"/>
      <w:r w:rsidRPr="001B78CB">
        <w:rPr>
          <w:rFonts w:asciiTheme="minorHAnsi" w:hAnsiTheme="minorHAnsi" w:cstheme="minorHAnsi"/>
          <w:color w:val="000000" w:themeColor="text1"/>
          <w:sz w:val="22"/>
          <w:szCs w:val="22"/>
        </w:rPr>
        <w:t>Buxner</w:t>
      </w:r>
      <w:proofErr w:type="spellEnd"/>
      <w:r w:rsidRPr="001B78CB">
        <w:rPr>
          <w:rFonts w:asciiTheme="minorHAnsi" w:hAnsiTheme="minorHAnsi" w:cstheme="minorHAnsi"/>
          <w:color w:val="000000" w:themeColor="text1"/>
          <w:sz w:val="22"/>
          <w:szCs w:val="22"/>
        </w:rPr>
        <w:t xml:space="preserve">, S. (2024). Holistic Mentoring and other Essential Ingredients for STEM Workforce Development Preparation to Foster Equitable Skill Acquisition and Practice through the NASA L’SPACE Program. </w:t>
      </w:r>
      <w:r w:rsidRPr="00CB7342">
        <w:rPr>
          <w:rFonts w:asciiTheme="minorHAnsi" w:hAnsiTheme="minorHAnsi" w:cstheme="minorHAnsi"/>
          <w:color w:val="000000" w:themeColor="text1"/>
          <w:sz w:val="22"/>
          <w:szCs w:val="22"/>
        </w:rPr>
        <w:t xml:space="preserve">AGU Annual Meeting, </w:t>
      </w:r>
      <w:r w:rsidRPr="001B78CB">
        <w:rPr>
          <w:rFonts w:asciiTheme="minorHAnsi" w:hAnsiTheme="minorHAnsi" w:cstheme="minorHAnsi"/>
          <w:color w:val="000000" w:themeColor="text1"/>
          <w:sz w:val="22"/>
          <w:szCs w:val="22"/>
        </w:rPr>
        <w:t>Washington, DC</w:t>
      </w:r>
      <w:r w:rsidRPr="00CB7342">
        <w:rPr>
          <w:rFonts w:asciiTheme="minorHAnsi" w:hAnsiTheme="minorHAnsi" w:cstheme="minorHAnsi"/>
          <w:color w:val="000000" w:themeColor="text1"/>
          <w:sz w:val="22"/>
          <w:szCs w:val="22"/>
        </w:rPr>
        <w:t xml:space="preserve">, </w:t>
      </w:r>
      <w:r w:rsidRPr="001B78CB">
        <w:rPr>
          <w:rFonts w:asciiTheme="minorHAnsi" w:hAnsiTheme="minorHAnsi" w:cstheme="minorHAnsi"/>
          <w:color w:val="000000" w:themeColor="text1"/>
          <w:sz w:val="22"/>
          <w:szCs w:val="22"/>
        </w:rPr>
        <w:t>9-13 December 2024</w:t>
      </w:r>
      <w:r w:rsidRPr="00CB7342">
        <w:rPr>
          <w:rFonts w:asciiTheme="minorHAnsi" w:hAnsiTheme="minorHAnsi" w:cstheme="minorHAnsi"/>
          <w:color w:val="000000" w:themeColor="text1"/>
          <w:sz w:val="22"/>
          <w:szCs w:val="22"/>
        </w:rPr>
        <w:t>.</w:t>
      </w:r>
    </w:p>
    <w:p w14:paraId="73C54A92" w14:textId="097D6AB1" w:rsidR="001B78CB" w:rsidRPr="001B78CB" w:rsidRDefault="001B78CB" w:rsidP="001B78CB">
      <w:pPr>
        <w:adjustRightInd w:val="0"/>
        <w:snapToGrid w:val="0"/>
        <w:spacing w:after="120"/>
        <w:ind w:left="360" w:hanging="360"/>
        <w:rPr>
          <w:rFonts w:asciiTheme="minorHAnsi" w:hAnsiTheme="minorHAnsi" w:cstheme="minorHAnsi"/>
          <w:color w:val="000000" w:themeColor="text1"/>
          <w:sz w:val="22"/>
          <w:szCs w:val="22"/>
        </w:rPr>
      </w:pPr>
      <w:r w:rsidRPr="001B78CB">
        <w:rPr>
          <w:rFonts w:asciiTheme="minorHAnsi" w:hAnsiTheme="minorHAnsi" w:cstheme="minorHAnsi"/>
          <w:color w:val="000000" w:themeColor="text1"/>
          <w:sz w:val="22"/>
          <w:szCs w:val="22"/>
        </w:rPr>
        <w:t xml:space="preserve">Mead, C., Buxner, S., Fischer, H.A., Manning, C., Severino, MK., Shaner, A.J., Storksdieck, M., Swann, J.L. &amp; </w:t>
      </w:r>
      <w:proofErr w:type="spellStart"/>
      <w:r w:rsidRPr="001B78CB">
        <w:rPr>
          <w:rFonts w:asciiTheme="minorHAnsi" w:hAnsiTheme="minorHAnsi" w:cstheme="minorHAnsi"/>
          <w:color w:val="000000" w:themeColor="text1"/>
          <w:sz w:val="22"/>
          <w:szCs w:val="22"/>
        </w:rPr>
        <w:t>Udomprasert</w:t>
      </w:r>
      <w:proofErr w:type="spellEnd"/>
      <w:r w:rsidRPr="001B78CB">
        <w:rPr>
          <w:rFonts w:asciiTheme="minorHAnsi" w:hAnsiTheme="minorHAnsi" w:cstheme="minorHAnsi"/>
          <w:color w:val="000000" w:themeColor="text1"/>
          <w:sz w:val="22"/>
          <w:szCs w:val="22"/>
        </w:rPr>
        <w:t xml:space="preserve">, P. (2024). Attitudes about public outreach among NASA scientists and engineers. </w:t>
      </w:r>
      <w:r w:rsidRPr="00CB7342">
        <w:rPr>
          <w:rFonts w:asciiTheme="minorHAnsi" w:hAnsiTheme="minorHAnsi" w:cstheme="minorHAnsi"/>
          <w:color w:val="000000" w:themeColor="text1"/>
          <w:sz w:val="22"/>
          <w:szCs w:val="22"/>
        </w:rPr>
        <w:t xml:space="preserve">AGU Annual Meeting, </w:t>
      </w:r>
      <w:r w:rsidRPr="001B78CB">
        <w:rPr>
          <w:rFonts w:asciiTheme="minorHAnsi" w:hAnsiTheme="minorHAnsi" w:cstheme="minorHAnsi"/>
          <w:color w:val="000000" w:themeColor="text1"/>
          <w:sz w:val="22"/>
          <w:szCs w:val="22"/>
        </w:rPr>
        <w:t>Washington, DC</w:t>
      </w:r>
      <w:r w:rsidRPr="00CB7342">
        <w:rPr>
          <w:rFonts w:asciiTheme="minorHAnsi" w:hAnsiTheme="minorHAnsi" w:cstheme="minorHAnsi"/>
          <w:color w:val="000000" w:themeColor="text1"/>
          <w:sz w:val="22"/>
          <w:szCs w:val="22"/>
        </w:rPr>
        <w:t xml:space="preserve">, </w:t>
      </w:r>
      <w:r w:rsidRPr="001B78CB">
        <w:rPr>
          <w:rFonts w:asciiTheme="minorHAnsi" w:hAnsiTheme="minorHAnsi" w:cstheme="minorHAnsi"/>
          <w:color w:val="000000" w:themeColor="text1"/>
          <w:sz w:val="22"/>
          <w:szCs w:val="22"/>
        </w:rPr>
        <w:t>9-13 December 2024</w:t>
      </w:r>
      <w:r w:rsidRPr="00CB7342">
        <w:rPr>
          <w:rFonts w:asciiTheme="minorHAnsi" w:hAnsiTheme="minorHAnsi" w:cstheme="minorHAnsi"/>
          <w:color w:val="000000" w:themeColor="text1"/>
          <w:sz w:val="22"/>
          <w:szCs w:val="22"/>
        </w:rPr>
        <w:t>.</w:t>
      </w:r>
    </w:p>
    <w:p w14:paraId="72CABD2B" w14:textId="56F4D432" w:rsidR="001B78CB" w:rsidRPr="001B78CB" w:rsidRDefault="001B78CB" w:rsidP="001B78CB">
      <w:pPr>
        <w:adjustRightInd w:val="0"/>
        <w:snapToGrid w:val="0"/>
        <w:spacing w:after="120"/>
        <w:ind w:left="360" w:hanging="360"/>
        <w:rPr>
          <w:rFonts w:asciiTheme="minorHAnsi" w:hAnsiTheme="minorHAnsi" w:cstheme="minorHAnsi"/>
          <w:color w:val="000000" w:themeColor="text1"/>
          <w:sz w:val="22"/>
          <w:szCs w:val="22"/>
        </w:rPr>
      </w:pPr>
      <w:r w:rsidRPr="001B78CB">
        <w:rPr>
          <w:rFonts w:asciiTheme="minorHAnsi" w:hAnsiTheme="minorHAnsi" w:cstheme="minorHAnsi"/>
          <w:color w:val="000000" w:themeColor="text1"/>
          <w:sz w:val="22"/>
          <w:szCs w:val="22"/>
        </w:rPr>
        <w:t xml:space="preserve">Sellers, V., Fischer, H.A. &amp; Storksdieck, M. (2024). Not Just Another Survey: Embedded Evaluation in Public Outreach Activities around the 2024 Total Solar Eclipse. </w:t>
      </w:r>
      <w:r w:rsidRPr="00CB7342">
        <w:rPr>
          <w:rFonts w:asciiTheme="minorHAnsi" w:hAnsiTheme="minorHAnsi" w:cstheme="minorHAnsi"/>
          <w:color w:val="000000" w:themeColor="text1"/>
          <w:sz w:val="22"/>
          <w:szCs w:val="22"/>
        </w:rPr>
        <w:t xml:space="preserve">AGU Annual Meeting, </w:t>
      </w:r>
      <w:r w:rsidRPr="001B78CB">
        <w:rPr>
          <w:rFonts w:asciiTheme="minorHAnsi" w:hAnsiTheme="minorHAnsi" w:cstheme="minorHAnsi"/>
          <w:color w:val="000000" w:themeColor="text1"/>
          <w:sz w:val="22"/>
          <w:szCs w:val="22"/>
        </w:rPr>
        <w:t>Washington, DC</w:t>
      </w:r>
      <w:r w:rsidRPr="00CB7342">
        <w:rPr>
          <w:rFonts w:asciiTheme="minorHAnsi" w:hAnsiTheme="minorHAnsi" w:cstheme="minorHAnsi"/>
          <w:color w:val="000000" w:themeColor="text1"/>
          <w:sz w:val="22"/>
          <w:szCs w:val="22"/>
        </w:rPr>
        <w:t xml:space="preserve">, </w:t>
      </w:r>
      <w:r w:rsidRPr="001B78CB">
        <w:rPr>
          <w:rFonts w:asciiTheme="minorHAnsi" w:hAnsiTheme="minorHAnsi" w:cstheme="minorHAnsi"/>
          <w:color w:val="000000" w:themeColor="text1"/>
          <w:sz w:val="22"/>
          <w:szCs w:val="22"/>
        </w:rPr>
        <w:t>9-13 December 2024</w:t>
      </w:r>
      <w:r w:rsidRPr="00CB7342">
        <w:rPr>
          <w:rFonts w:asciiTheme="minorHAnsi" w:hAnsiTheme="minorHAnsi" w:cstheme="minorHAnsi"/>
          <w:color w:val="000000" w:themeColor="text1"/>
          <w:sz w:val="22"/>
          <w:szCs w:val="22"/>
        </w:rPr>
        <w:t>.</w:t>
      </w:r>
    </w:p>
    <w:p w14:paraId="1E743744" w14:textId="38CF87F6" w:rsidR="00FE1397" w:rsidRDefault="00FE1397" w:rsidP="00FE1397">
      <w:pPr>
        <w:adjustRightInd w:val="0"/>
        <w:snapToGrid w:val="0"/>
        <w:spacing w:after="120"/>
        <w:ind w:left="360" w:hanging="360"/>
        <w:rPr>
          <w:rFonts w:asciiTheme="minorHAnsi" w:hAnsiTheme="minorHAnsi" w:cstheme="minorHAnsi"/>
          <w:color w:val="000000" w:themeColor="text1"/>
          <w:sz w:val="22"/>
          <w:szCs w:val="22"/>
        </w:rPr>
      </w:pPr>
      <w:r w:rsidRPr="00FE1397">
        <w:rPr>
          <w:rFonts w:asciiTheme="minorHAnsi" w:hAnsiTheme="minorHAnsi" w:cstheme="minorHAnsi"/>
          <w:color w:val="000000" w:themeColor="text1"/>
          <w:sz w:val="22"/>
          <w:szCs w:val="22"/>
        </w:rPr>
        <w:t>Neybert, A. &amp; Storksdieck, M. (2024). Bridging Similarities Through Shared Experiences.</w:t>
      </w:r>
      <w:r>
        <w:rPr>
          <w:rFonts w:asciiTheme="minorHAnsi" w:hAnsiTheme="minorHAnsi" w:cstheme="minorHAnsi"/>
          <w:color w:val="000000" w:themeColor="text1"/>
          <w:sz w:val="22"/>
          <w:szCs w:val="22"/>
        </w:rPr>
        <w:t xml:space="preserve"> </w:t>
      </w:r>
      <w:r w:rsidRPr="00FE1397">
        <w:rPr>
          <w:rFonts w:asciiTheme="minorHAnsi" w:hAnsiTheme="minorHAnsi" w:cstheme="minorHAnsi"/>
          <w:color w:val="000000" w:themeColor="text1"/>
          <w:sz w:val="22"/>
          <w:szCs w:val="22"/>
        </w:rPr>
        <w:t>ISLAND: Inclusion in Science</w:t>
      </w:r>
      <w:r>
        <w:rPr>
          <w:rFonts w:asciiTheme="minorHAnsi" w:hAnsiTheme="minorHAnsi" w:cstheme="minorHAnsi"/>
          <w:color w:val="000000" w:themeColor="text1"/>
          <w:sz w:val="22"/>
          <w:szCs w:val="22"/>
        </w:rPr>
        <w:t xml:space="preserve"> </w:t>
      </w:r>
      <w:r w:rsidRPr="00FE1397">
        <w:rPr>
          <w:rFonts w:asciiTheme="minorHAnsi" w:hAnsiTheme="minorHAnsi" w:cstheme="minorHAnsi"/>
          <w:color w:val="000000" w:themeColor="text1"/>
          <w:sz w:val="22"/>
          <w:szCs w:val="22"/>
        </w:rPr>
        <w:t>Learning, A New Direction. 2024 Conference on Disability and STEM. 27-28 August 2024,</w:t>
      </w:r>
      <w:r>
        <w:rPr>
          <w:rFonts w:asciiTheme="minorHAnsi" w:hAnsiTheme="minorHAnsi" w:cstheme="minorHAnsi"/>
          <w:color w:val="000000" w:themeColor="text1"/>
          <w:sz w:val="22"/>
          <w:szCs w:val="22"/>
        </w:rPr>
        <w:t xml:space="preserve"> </w:t>
      </w:r>
      <w:r w:rsidRPr="00FE1397">
        <w:rPr>
          <w:rFonts w:asciiTheme="minorHAnsi" w:hAnsiTheme="minorHAnsi" w:cstheme="minorHAnsi"/>
          <w:color w:val="000000" w:themeColor="text1"/>
          <w:sz w:val="22"/>
          <w:szCs w:val="22"/>
        </w:rPr>
        <w:t>University of Tampere, Finland.</w:t>
      </w:r>
    </w:p>
    <w:p w14:paraId="29310B46" w14:textId="3EF0297B"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Storksdieck, M. (2024). Field trips/excursions as a bridge between in- and out-of-school learning: New insights into a traditional tool. International Expert Meeting on the Alignment of In-School and Out-of-School STEM Education. Berlin, Germany, 13–15 May 2024.</w:t>
      </w:r>
    </w:p>
    <w:p w14:paraId="598A3D77"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Menezes, S., </w:t>
      </w:r>
      <w:proofErr w:type="spellStart"/>
      <w:r w:rsidRPr="00526AD6">
        <w:rPr>
          <w:rFonts w:asciiTheme="minorHAnsi" w:hAnsiTheme="minorHAnsi" w:cstheme="minorHAnsi"/>
          <w:color w:val="000000" w:themeColor="text1"/>
          <w:sz w:val="22"/>
          <w:szCs w:val="22"/>
        </w:rPr>
        <w:t>Massarani</w:t>
      </w:r>
      <w:proofErr w:type="spellEnd"/>
      <w:r w:rsidRPr="00526AD6">
        <w:rPr>
          <w:rFonts w:asciiTheme="minorHAnsi" w:hAnsiTheme="minorHAnsi" w:cstheme="minorHAnsi"/>
          <w:color w:val="000000" w:themeColor="text1"/>
          <w:sz w:val="22"/>
          <w:szCs w:val="22"/>
        </w:rPr>
        <w:t xml:space="preserve">, L., </w:t>
      </w:r>
      <w:proofErr w:type="spellStart"/>
      <w:r w:rsidRPr="00526AD6">
        <w:rPr>
          <w:rFonts w:asciiTheme="minorHAnsi" w:hAnsiTheme="minorHAnsi" w:cstheme="minorHAnsi"/>
          <w:color w:val="000000" w:themeColor="text1"/>
          <w:sz w:val="22"/>
          <w:szCs w:val="22"/>
        </w:rPr>
        <w:t>Parchmann</w:t>
      </w:r>
      <w:proofErr w:type="spellEnd"/>
      <w:r w:rsidRPr="00526AD6">
        <w:rPr>
          <w:rFonts w:asciiTheme="minorHAnsi" w:hAnsiTheme="minorHAnsi" w:cstheme="minorHAnsi"/>
          <w:color w:val="000000" w:themeColor="text1"/>
          <w:sz w:val="22"/>
          <w:szCs w:val="22"/>
        </w:rPr>
        <w:t xml:space="preserve">, I., </w:t>
      </w:r>
      <w:proofErr w:type="spellStart"/>
      <w:r w:rsidRPr="00526AD6">
        <w:rPr>
          <w:rFonts w:asciiTheme="minorHAnsi" w:hAnsiTheme="minorHAnsi" w:cstheme="minorHAnsi"/>
          <w:color w:val="000000" w:themeColor="text1"/>
          <w:sz w:val="22"/>
          <w:szCs w:val="22"/>
        </w:rPr>
        <w:t>Rasekoala</w:t>
      </w:r>
      <w:proofErr w:type="spellEnd"/>
      <w:r w:rsidRPr="00526AD6">
        <w:rPr>
          <w:rFonts w:asciiTheme="minorHAnsi" w:hAnsiTheme="minorHAnsi" w:cstheme="minorHAnsi"/>
          <w:color w:val="000000" w:themeColor="text1"/>
          <w:sz w:val="22"/>
          <w:szCs w:val="22"/>
        </w:rPr>
        <w:t xml:space="preserve">, E. &amp; Storksdieck, M. (2024). </w:t>
      </w:r>
      <w:hyperlink r:id="rId38" w:history="1">
        <w:r w:rsidRPr="00526AD6">
          <w:rPr>
            <w:rFonts w:asciiTheme="minorHAnsi" w:hAnsiTheme="minorHAnsi" w:cstheme="minorHAnsi"/>
            <w:color w:val="000000" w:themeColor="text1"/>
            <w:sz w:val="22"/>
            <w:szCs w:val="22"/>
          </w:rPr>
          <w:t>Global Perspectives on Inclusive Science Communication</w:t>
        </w:r>
      </w:hyperlink>
      <w:r w:rsidRPr="00526AD6">
        <w:rPr>
          <w:rFonts w:asciiTheme="minorHAnsi" w:hAnsiTheme="minorHAnsi" w:cstheme="minorHAnsi"/>
          <w:color w:val="000000" w:themeColor="text1"/>
          <w:sz w:val="22"/>
          <w:szCs w:val="22"/>
        </w:rPr>
        <w:t>. AAAS Annual Meeting, Denver, 2024.</w:t>
      </w:r>
    </w:p>
    <w:p w14:paraId="2764F18C"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Nyman, M.W., </w:t>
      </w:r>
      <w:hyperlink r:id="rId39" w:history="1">
        <w:r w:rsidRPr="00526AD6">
          <w:rPr>
            <w:rFonts w:asciiTheme="minorHAnsi" w:hAnsiTheme="minorHAnsi" w:cstheme="minorHAnsi"/>
            <w:color w:val="000000" w:themeColor="text1"/>
            <w:sz w:val="22"/>
            <w:szCs w:val="22"/>
          </w:rPr>
          <w:t>Storksdieck</w:t>
        </w:r>
      </w:hyperlink>
      <w:r w:rsidRPr="00526AD6">
        <w:rPr>
          <w:rFonts w:asciiTheme="minorHAnsi" w:hAnsiTheme="minorHAnsi" w:cstheme="minorHAnsi"/>
          <w:color w:val="000000" w:themeColor="text1"/>
          <w:sz w:val="22"/>
          <w:szCs w:val="22"/>
        </w:rPr>
        <w:t xml:space="preserve">, M., Bernstein, J &amp; Anderson, R. (2023). </w:t>
      </w:r>
      <w:hyperlink r:id="rId40" w:history="1">
        <w:r w:rsidRPr="00526AD6">
          <w:rPr>
            <w:rStyle w:val="Hyperlink"/>
            <w:rFonts w:asciiTheme="minorHAnsi" w:hAnsiTheme="minorHAnsi" w:cstheme="minorHAnsi"/>
            <w:color w:val="000000" w:themeColor="text1"/>
            <w:sz w:val="22"/>
            <w:szCs w:val="22"/>
            <w:u w:val="none"/>
          </w:rPr>
          <w:t xml:space="preserve">Using science identity measures to inform program development and document impact on middle school-aged children who participated in a NASA experiential learning.  </w:t>
        </w:r>
      </w:hyperlink>
      <w:r w:rsidRPr="00526AD6">
        <w:rPr>
          <w:rFonts w:asciiTheme="minorHAnsi" w:hAnsiTheme="minorHAnsi" w:cstheme="minorHAnsi"/>
          <w:color w:val="000000" w:themeColor="text1"/>
          <w:sz w:val="22"/>
          <w:szCs w:val="22"/>
        </w:rPr>
        <w:t>AGU Annual Meeting, San Francisco, 2023.</w:t>
      </w:r>
    </w:p>
    <w:p w14:paraId="6693503D"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hyperlink r:id="rId41" w:history="1">
        <w:r w:rsidRPr="00526AD6">
          <w:rPr>
            <w:rFonts w:asciiTheme="minorHAnsi" w:hAnsiTheme="minorHAnsi" w:cstheme="minorHAnsi"/>
            <w:color w:val="000000" w:themeColor="text1"/>
            <w:sz w:val="22"/>
            <w:szCs w:val="22"/>
          </w:rPr>
          <w:t>Fischer</w:t>
        </w:r>
      </w:hyperlink>
      <w:r w:rsidRPr="00526AD6">
        <w:rPr>
          <w:rFonts w:asciiTheme="minorHAnsi" w:hAnsiTheme="minorHAnsi" w:cstheme="minorHAnsi"/>
          <w:color w:val="000000" w:themeColor="text1"/>
          <w:sz w:val="22"/>
          <w:szCs w:val="22"/>
        </w:rPr>
        <w:t xml:space="preserve">, H.A., </w:t>
      </w:r>
      <w:hyperlink r:id="rId42" w:history="1">
        <w:r w:rsidRPr="00526AD6">
          <w:rPr>
            <w:rFonts w:asciiTheme="minorHAnsi" w:hAnsiTheme="minorHAnsi" w:cstheme="minorHAnsi"/>
            <w:color w:val="000000" w:themeColor="text1"/>
            <w:sz w:val="22"/>
            <w:szCs w:val="22"/>
          </w:rPr>
          <w:t>Storksdieck</w:t>
        </w:r>
      </w:hyperlink>
      <w:r w:rsidRPr="00526AD6">
        <w:rPr>
          <w:rFonts w:asciiTheme="minorHAnsi" w:hAnsiTheme="minorHAnsi" w:cstheme="minorHAnsi"/>
          <w:color w:val="000000" w:themeColor="text1"/>
          <w:sz w:val="22"/>
          <w:szCs w:val="22"/>
        </w:rPr>
        <w:t>, M., Low, R. (2023). The Complex Relationship Between Citizen Science and Broader Impacts. AGU Annual Meeting, San Francisco, 2023.</w:t>
      </w:r>
    </w:p>
    <w:p w14:paraId="3C7A1FD5"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hyperlink r:id="rId43" w:history="1">
        <w:r w:rsidRPr="00526AD6">
          <w:rPr>
            <w:rFonts w:asciiTheme="minorHAnsi" w:hAnsiTheme="minorHAnsi" w:cstheme="minorHAnsi"/>
            <w:color w:val="000000" w:themeColor="text1"/>
            <w:sz w:val="22"/>
            <w:szCs w:val="22"/>
          </w:rPr>
          <w:t>Fischer</w:t>
        </w:r>
      </w:hyperlink>
      <w:r w:rsidRPr="00526AD6">
        <w:rPr>
          <w:rFonts w:asciiTheme="minorHAnsi" w:hAnsiTheme="minorHAnsi" w:cstheme="minorHAnsi"/>
          <w:color w:val="000000" w:themeColor="text1"/>
          <w:sz w:val="22"/>
          <w:szCs w:val="22"/>
        </w:rPr>
        <w:t xml:space="preserve">, H.A., Nyman, M.W., </w:t>
      </w:r>
      <w:hyperlink r:id="rId44" w:history="1">
        <w:r w:rsidRPr="00526AD6">
          <w:rPr>
            <w:rFonts w:asciiTheme="minorHAnsi" w:hAnsiTheme="minorHAnsi" w:cstheme="minorHAnsi"/>
            <w:color w:val="000000" w:themeColor="text1"/>
            <w:sz w:val="22"/>
            <w:szCs w:val="22"/>
          </w:rPr>
          <w:t>Storksdieck</w:t>
        </w:r>
      </w:hyperlink>
      <w:r w:rsidRPr="00526AD6">
        <w:rPr>
          <w:rFonts w:asciiTheme="minorHAnsi" w:hAnsiTheme="minorHAnsi" w:cstheme="minorHAnsi"/>
          <w:color w:val="000000" w:themeColor="text1"/>
          <w:sz w:val="22"/>
          <w:szCs w:val="22"/>
        </w:rPr>
        <w:t>, M. &amp;</w:t>
      </w:r>
      <w:hyperlink r:id="rId45" w:history="1">
        <w:r w:rsidRPr="00526AD6">
          <w:rPr>
            <w:rFonts w:asciiTheme="minorHAnsi" w:hAnsiTheme="minorHAnsi" w:cstheme="minorHAnsi"/>
            <w:color w:val="000000" w:themeColor="text1"/>
            <w:sz w:val="22"/>
            <w:szCs w:val="22"/>
          </w:rPr>
          <w:t>MS Kirk</w:t>
        </w:r>
      </w:hyperlink>
      <w:r w:rsidRPr="00526AD6">
        <w:rPr>
          <w:rFonts w:asciiTheme="minorHAnsi" w:hAnsiTheme="minorHAnsi" w:cstheme="minorHAnsi"/>
          <w:color w:val="000000" w:themeColor="text1"/>
          <w:sz w:val="22"/>
          <w:szCs w:val="22"/>
        </w:rPr>
        <w:t>, M.S. (2023). Awe Inspiring Eclipses: Measuring emotions and science interest during the 2023 Annular Eclipse at the Albuquerque International Balloon Fiesta. AGU Annual Meeting, San Francisco, 2023.</w:t>
      </w:r>
    </w:p>
    <w:p w14:paraId="342408E5"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Storksdieck, M. (2023). What Does Access and Inclusion Mean when we Provide STEM Engagement in Non-STEM Settings: Critical Reflections and Some Robust Research Results. AGU Annual Meeting, San Francisco, 2023.</w:t>
      </w:r>
    </w:p>
    <w:p w14:paraId="6575FCDA" w14:textId="77777777" w:rsidR="00526AD6" w:rsidRPr="00526AD6" w:rsidRDefault="00526AD6" w:rsidP="00526AD6">
      <w:pPr>
        <w:adjustRightInd w:val="0"/>
        <w:snapToGrid w:val="0"/>
        <w:spacing w:after="120"/>
        <w:ind w:left="360" w:hanging="360"/>
        <w:textAlignment w:val="top"/>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Klug Boonstra, S., Garcia, D., </w:t>
      </w:r>
      <w:proofErr w:type="spellStart"/>
      <w:r w:rsidRPr="00526AD6">
        <w:rPr>
          <w:rFonts w:asciiTheme="minorHAnsi" w:hAnsiTheme="minorHAnsi" w:cstheme="minorHAnsi"/>
          <w:color w:val="000000" w:themeColor="text1"/>
          <w:sz w:val="22"/>
          <w:szCs w:val="22"/>
        </w:rPr>
        <w:t>Kretke</w:t>
      </w:r>
      <w:proofErr w:type="spellEnd"/>
      <w:r w:rsidRPr="00526AD6">
        <w:rPr>
          <w:rFonts w:asciiTheme="minorHAnsi" w:hAnsiTheme="minorHAnsi" w:cstheme="minorHAnsi"/>
          <w:color w:val="000000" w:themeColor="text1"/>
          <w:sz w:val="22"/>
          <w:szCs w:val="22"/>
        </w:rPr>
        <w:t xml:space="preserve">, K., Storksdieck, M., Fischer, H.A., &amp; </w:t>
      </w:r>
      <w:proofErr w:type="spellStart"/>
      <w:r w:rsidRPr="00526AD6">
        <w:rPr>
          <w:rFonts w:asciiTheme="minorHAnsi" w:hAnsiTheme="minorHAnsi" w:cstheme="minorHAnsi"/>
          <w:color w:val="000000" w:themeColor="text1"/>
          <w:sz w:val="22"/>
          <w:szCs w:val="22"/>
        </w:rPr>
        <w:t>Buxner</w:t>
      </w:r>
      <w:proofErr w:type="spellEnd"/>
      <w:r w:rsidRPr="00526AD6">
        <w:rPr>
          <w:rFonts w:asciiTheme="minorHAnsi" w:hAnsiTheme="minorHAnsi" w:cstheme="minorHAnsi"/>
          <w:color w:val="000000" w:themeColor="text1"/>
          <w:sz w:val="22"/>
          <w:szCs w:val="22"/>
        </w:rPr>
        <w:t>, S. (2023). NASA L'SPACE Program: Reimagining Agile, Equitable, Technical STEM Workforce Development for All. 54th Lunar and Planetary Science Conference, 13-17 March, 2023 at The Woodlands, Texas and virtually. LPI Contribution No. 2806, id.2951.</w:t>
      </w:r>
    </w:p>
    <w:p w14:paraId="7A7211DB" w14:textId="77777777" w:rsidR="00526AD6" w:rsidRPr="00526AD6" w:rsidRDefault="00526AD6" w:rsidP="00526AD6">
      <w:pPr>
        <w:adjustRightInd w:val="0"/>
        <w:snapToGrid w:val="0"/>
        <w:spacing w:after="120"/>
        <w:ind w:left="360" w:hanging="360"/>
        <w:textAlignment w:val="top"/>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Klug Boonstra, S., Garcia, D., </w:t>
      </w:r>
      <w:proofErr w:type="spellStart"/>
      <w:r w:rsidRPr="00526AD6">
        <w:rPr>
          <w:rFonts w:asciiTheme="minorHAnsi" w:hAnsiTheme="minorHAnsi" w:cstheme="minorHAnsi"/>
          <w:color w:val="000000" w:themeColor="text1"/>
          <w:sz w:val="22"/>
          <w:szCs w:val="22"/>
        </w:rPr>
        <w:t>Kretke</w:t>
      </w:r>
      <w:proofErr w:type="spellEnd"/>
      <w:r w:rsidRPr="00526AD6">
        <w:rPr>
          <w:rFonts w:asciiTheme="minorHAnsi" w:hAnsiTheme="minorHAnsi" w:cstheme="minorHAnsi"/>
          <w:color w:val="000000" w:themeColor="text1"/>
          <w:sz w:val="22"/>
          <w:szCs w:val="22"/>
        </w:rPr>
        <w:t xml:space="preserve">, K., Dankanich, J.W., Buxner, S., Storksdieck, M., Fischer, H.A. (2022). </w:t>
      </w:r>
      <w:hyperlink r:id="rId46" w:history="1">
        <w:r w:rsidRPr="00526AD6">
          <w:rPr>
            <w:rFonts w:asciiTheme="minorHAnsi" w:hAnsiTheme="minorHAnsi" w:cstheme="minorHAnsi"/>
            <w:color w:val="000000" w:themeColor="text1"/>
            <w:sz w:val="22"/>
            <w:szCs w:val="22"/>
          </w:rPr>
          <w:t>The NASA L'SPACE Program: A Model for Creating Successful Pathways Towards More Equitable, Inclusive, and Relevant STEM Workforce Development Experiences</w:t>
        </w:r>
      </w:hyperlink>
      <w:r w:rsidRPr="00526AD6">
        <w:rPr>
          <w:rFonts w:asciiTheme="minorHAnsi" w:hAnsiTheme="minorHAnsi" w:cstheme="minorHAnsi"/>
          <w:color w:val="000000" w:themeColor="text1"/>
          <w:sz w:val="22"/>
          <w:szCs w:val="22"/>
        </w:rPr>
        <w:t>. AGU Annual Meeting, New Orleans.</w:t>
      </w:r>
    </w:p>
    <w:p w14:paraId="0523F686"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Fischer, H.A., Nyman, M.W., Cho, H., Storksdieck, M., &amp; </w:t>
      </w:r>
      <w:proofErr w:type="spellStart"/>
      <w:r w:rsidRPr="00526AD6">
        <w:rPr>
          <w:rFonts w:asciiTheme="minorHAnsi" w:hAnsiTheme="minorHAnsi" w:cstheme="minorHAnsi"/>
          <w:color w:val="000000" w:themeColor="text1"/>
          <w:sz w:val="22"/>
          <w:szCs w:val="22"/>
        </w:rPr>
        <w:t>Staus</w:t>
      </w:r>
      <w:proofErr w:type="spellEnd"/>
      <w:r w:rsidRPr="00526AD6">
        <w:rPr>
          <w:rFonts w:asciiTheme="minorHAnsi" w:hAnsiTheme="minorHAnsi" w:cstheme="minorHAnsi"/>
          <w:color w:val="000000" w:themeColor="text1"/>
          <w:sz w:val="22"/>
          <w:szCs w:val="22"/>
        </w:rPr>
        <w:t xml:space="preserve">, N. (2022). </w:t>
      </w:r>
      <w:hyperlink r:id="rId47" w:history="1">
        <w:r w:rsidRPr="00526AD6">
          <w:rPr>
            <w:rFonts w:asciiTheme="minorHAnsi" w:hAnsiTheme="minorHAnsi" w:cstheme="minorHAnsi"/>
            <w:color w:val="000000" w:themeColor="text1"/>
            <w:sz w:val="22"/>
            <w:szCs w:val="22"/>
          </w:rPr>
          <w:t>Measuring Science Literacy across an Education Collaborative</w:t>
        </w:r>
      </w:hyperlink>
      <w:r w:rsidRPr="00526AD6">
        <w:rPr>
          <w:rFonts w:asciiTheme="minorHAnsi" w:hAnsiTheme="minorHAnsi" w:cstheme="minorHAnsi"/>
          <w:color w:val="000000" w:themeColor="text1"/>
          <w:sz w:val="22"/>
          <w:szCs w:val="22"/>
        </w:rPr>
        <w:t>. AGU Fall Meeting, New Orleans.</w:t>
      </w:r>
    </w:p>
    <w:p w14:paraId="4FB51ED0"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O'Connell, K., Kelly Hoke, K., &amp; Storksdieck, M. (2022). </w:t>
      </w:r>
      <w:hyperlink r:id="rId48" w:history="1">
        <w:r w:rsidRPr="00526AD6">
          <w:rPr>
            <w:rFonts w:asciiTheme="minorHAnsi" w:hAnsiTheme="minorHAnsi" w:cstheme="minorHAnsi"/>
            <w:color w:val="000000" w:themeColor="text1"/>
            <w:sz w:val="22"/>
            <w:szCs w:val="22"/>
          </w:rPr>
          <w:t>On-the-Spot Feedback: Strategies for Improving Scientists' Interaction with their Audience</w:t>
        </w:r>
      </w:hyperlink>
      <w:r w:rsidRPr="00526AD6">
        <w:rPr>
          <w:rFonts w:asciiTheme="minorHAnsi" w:hAnsiTheme="minorHAnsi" w:cstheme="minorHAnsi"/>
          <w:color w:val="000000" w:themeColor="text1"/>
          <w:sz w:val="22"/>
          <w:szCs w:val="22"/>
        </w:rPr>
        <w:t>. AGU Fall Meeting, New Orleans.</w:t>
      </w:r>
    </w:p>
    <w:p w14:paraId="726BEAE0"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Kisiel, J., Storksdieck, M., Preston, K., Dickow, B., Serrano, E., Benne, M., &amp; Gupta, P. (2022). Does the Real Thing Matter? Making Sense of Authenticity in Informal Science Learning.</w:t>
      </w:r>
      <w:r w:rsidRPr="00526AD6">
        <w:rPr>
          <w:rFonts w:asciiTheme="minorHAnsi" w:hAnsiTheme="minorHAnsi" w:cstheme="minorHAnsi"/>
          <w:i/>
          <w:iCs/>
          <w:color w:val="000000" w:themeColor="text1"/>
          <w:sz w:val="22"/>
          <w:szCs w:val="22"/>
        </w:rPr>
        <w:t xml:space="preserve"> ASTC Annual Conference, Pittsburgh, PA, September 12-15, 2022.</w:t>
      </w:r>
    </w:p>
    <w:p w14:paraId="311E80FF" w14:textId="77777777" w:rsidR="00526AD6" w:rsidRPr="00526AD6" w:rsidRDefault="00526AD6" w:rsidP="00526AD6">
      <w:pPr>
        <w:autoSpaceDE w:val="0"/>
        <w:autoSpaceDN w:val="0"/>
        <w:adjustRightInd w:val="0"/>
        <w:snapToGrid w:val="0"/>
        <w:spacing w:after="120"/>
        <w:ind w:left="360" w:hanging="360"/>
        <w:rPr>
          <w:rFonts w:asciiTheme="minorHAnsi" w:hAnsiTheme="minorHAnsi" w:cstheme="minorHAnsi"/>
          <w:i/>
          <w:iCs/>
          <w:color w:val="000000" w:themeColor="text1"/>
          <w:sz w:val="22"/>
          <w:szCs w:val="22"/>
        </w:rPr>
      </w:pPr>
      <w:r w:rsidRPr="00526AD6">
        <w:rPr>
          <w:rFonts w:asciiTheme="minorHAnsi" w:hAnsiTheme="minorHAnsi" w:cstheme="minorHAnsi"/>
          <w:color w:val="000000" w:themeColor="text1"/>
          <w:sz w:val="22"/>
          <w:szCs w:val="22"/>
        </w:rPr>
        <w:t>Wiehe, B., Cavalier, D., Dickerson, K., Storksdieck, M., Snyder, S. (2022).</w:t>
      </w:r>
      <w:r w:rsidRPr="00526AD6">
        <w:rPr>
          <w:rFonts w:asciiTheme="minorHAnsi" w:hAnsiTheme="minorHAnsi" w:cstheme="minorHAnsi"/>
          <w:i/>
          <w:iCs/>
          <w:color w:val="000000" w:themeColor="text1"/>
          <w:sz w:val="22"/>
          <w:szCs w:val="22"/>
        </w:rPr>
        <w:t xml:space="preserve"> </w:t>
      </w:r>
      <w:r w:rsidRPr="00526AD6">
        <w:rPr>
          <w:rFonts w:asciiTheme="minorHAnsi" w:hAnsiTheme="minorHAnsi" w:cstheme="minorHAnsi"/>
          <w:color w:val="000000" w:themeColor="text1"/>
          <w:sz w:val="22"/>
          <w:szCs w:val="22"/>
        </w:rPr>
        <w:t>ScienceNearMe.org: A New Infrastructure to Connect Audiences Across Silos of</w:t>
      </w:r>
      <w:r w:rsidRPr="00526AD6">
        <w:rPr>
          <w:rFonts w:asciiTheme="minorHAnsi" w:hAnsiTheme="minorHAnsi" w:cstheme="minorHAnsi"/>
          <w:i/>
          <w:iCs/>
          <w:color w:val="000000" w:themeColor="text1"/>
          <w:sz w:val="22"/>
          <w:szCs w:val="22"/>
        </w:rPr>
        <w:t xml:space="preserve"> </w:t>
      </w:r>
      <w:r w:rsidRPr="00526AD6">
        <w:rPr>
          <w:rFonts w:asciiTheme="minorHAnsi" w:hAnsiTheme="minorHAnsi" w:cstheme="minorHAnsi"/>
          <w:color w:val="000000" w:themeColor="text1"/>
          <w:sz w:val="22"/>
          <w:szCs w:val="22"/>
        </w:rPr>
        <w:t xml:space="preserve">Informal STEM Engagement and Learning. </w:t>
      </w:r>
      <w:r w:rsidRPr="00526AD6">
        <w:rPr>
          <w:rFonts w:asciiTheme="minorHAnsi" w:hAnsiTheme="minorHAnsi" w:cstheme="minorHAnsi"/>
          <w:i/>
          <w:iCs/>
          <w:color w:val="000000" w:themeColor="text1"/>
          <w:sz w:val="22"/>
          <w:szCs w:val="22"/>
        </w:rPr>
        <w:t>ASTC Annual Conference, Pittsburgh, PA, September 12-15, 2022.</w:t>
      </w:r>
    </w:p>
    <w:p w14:paraId="7A478695" w14:textId="3E9BBB0F" w:rsidR="00526AD6" w:rsidRPr="00526AD6" w:rsidRDefault="00526AD6" w:rsidP="00526AD6">
      <w:pPr>
        <w:autoSpaceDE w:val="0"/>
        <w:autoSpaceDN w:val="0"/>
        <w:adjustRightInd w:val="0"/>
        <w:snapToGrid w:val="0"/>
        <w:spacing w:after="120"/>
        <w:ind w:left="360" w:hanging="360"/>
        <w:rPr>
          <w:rFonts w:asciiTheme="minorHAnsi" w:hAnsiTheme="minorHAnsi" w:cstheme="minorHAnsi"/>
          <w:color w:val="222222"/>
          <w:sz w:val="22"/>
          <w:szCs w:val="22"/>
        </w:rPr>
      </w:pPr>
      <w:r w:rsidRPr="00526AD6">
        <w:rPr>
          <w:rFonts w:asciiTheme="minorHAnsi" w:hAnsiTheme="minorHAnsi" w:cstheme="minorHAnsi"/>
          <w:color w:val="222222"/>
          <w:sz w:val="22"/>
          <w:szCs w:val="22"/>
        </w:rPr>
        <w:t xml:space="preserve">Klug Boonstra, S., Garcia, D., </w:t>
      </w:r>
      <w:proofErr w:type="spellStart"/>
      <w:r w:rsidRPr="00526AD6">
        <w:rPr>
          <w:rFonts w:asciiTheme="minorHAnsi" w:hAnsiTheme="minorHAnsi" w:cstheme="minorHAnsi"/>
          <w:color w:val="222222"/>
          <w:sz w:val="22"/>
          <w:szCs w:val="22"/>
        </w:rPr>
        <w:t>Kretke</w:t>
      </w:r>
      <w:proofErr w:type="spellEnd"/>
      <w:r w:rsidRPr="00526AD6">
        <w:rPr>
          <w:rFonts w:asciiTheme="minorHAnsi" w:hAnsiTheme="minorHAnsi" w:cstheme="minorHAnsi"/>
          <w:color w:val="222222"/>
          <w:sz w:val="22"/>
          <w:szCs w:val="22"/>
        </w:rPr>
        <w:t xml:space="preserve">, K., Acuña, A., Storksdieck, M., </w:t>
      </w:r>
      <w:proofErr w:type="spellStart"/>
      <w:r w:rsidRPr="00526AD6">
        <w:rPr>
          <w:rFonts w:asciiTheme="minorHAnsi" w:hAnsiTheme="minorHAnsi" w:cstheme="minorHAnsi"/>
          <w:color w:val="222222"/>
          <w:sz w:val="22"/>
          <w:szCs w:val="22"/>
        </w:rPr>
        <w:t>Buxner</w:t>
      </w:r>
      <w:proofErr w:type="spellEnd"/>
      <w:r w:rsidRPr="00526AD6">
        <w:rPr>
          <w:rFonts w:asciiTheme="minorHAnsi" w:hAnsiTheme="minorHAnsi" w:cstheme="minorHAnsi"/>
          <w:color w:val="222222"/>
          <w:sz w:val="22"/>
          <w:szCs w:val="22"/>
        </w:rPr>
        <w:t xml:space="preserve">, S. &amp; Fischer, H.A. (2022). </w:t>
      </w:r>
      <w:hyperlink r:id="rId49" w:history="1">
        <w:r w:rsidRPr="00526AD6">
          <w:rPr>
            <w:rFonts w:asciiTheme="minorHAnsi" w:hAnsiTheme="minorHAnsi" w:cstheme="minorHAnsi"/>
            <w:color w:val="000000" w:themeColor="text1"/>
            <w:sz w:val="22"/>
            <w:szCs w:val="22"/>
          </w:rPr>
          <w:t>Enabling a Diverse and Inclusive STEM Workforce by Identifying and Mitigating the Barriers to Success</w:t>
        </w:r>
      </w:hyperlink>
      <w:r w:rsidRPr="00526AD6">
        <w:rPr>
          <w:rFonts w:asciiTheme="minorHAnsi" w:hAnsiTheme="minorHAnsi" w:cstheme="minorHAnsi"/>
          <w:color w:val="000000" w:themeColor="text1"/>
          <w:sz w:val="22"/>
          <w:szCs w:val="22"/>
        </w:rPr>
        <w:t xml:space="preserve">. 53rd Lunar and Planetary Science Conference, </w:t>
      </w:r>
      <w:proofErr w:type="gramStart"/>
      <w:r w:rsidRPr="00526AD6">
        <w:rPr>
          <w:rFonts w:asciiTheme="minorHAnsi" w:hAnsiTheme="minorHAnsi" w:cstheme="minorHAnsi"/>
          <w:color w:val="000000" w:themeColor="text1"/>
          <w:sz w:val="22"/>
          <w:szCs w:val="22"/>
        </w:rPr>
        <w:t>March,</w:t>
      </w:r>
      <w:proofErr w:type="gramEnd"/>
      <w:r w:rsidRPr="00526AD6">
        <w:rPr>
          <w:rFonts w:asciiTheme="minorHAnsi" w:hAnsiTheme="minorHAnsi" w:cstheme="minorHAnsi"/>
          <w:color w:val="000000" w:themeColor="text1"/>
          <w:sz w:val="22"/>
          <w:szCs w:val="22"/>
        </w:rPr>
        <w:t xml:space="preserve"> 2022 </w:t>
      </w:r>
      <w:r>
        <w:rPr>
          <w:rFonts w:asciiTheme="minorHAnsi" w:hAnsiTheme="minorHAnsi" w:cstheme="minorHAnsi"/>
          <w:color w:val="000000" w:themeColor="text1"/>
          <w:sz w:val="22"/>
          <w:szCs w:val="22"/>
        </w:rPr>
        <w:t>in person</w:t>
      </w:r>
      <w:r w:rsidRPr="00526AD6">
        <w:rPr>
          <w:rFonts w:asciiTheme="minorHAnsi" w:hAnsiTheme="minorHAnsi" w:cstheme="minorHAnsi"/>
          <w:color w:val="000000" w:themeColor="text1"/>
          <w:sz w:val="22"/>
          <w:szCs w:val="22"/>
        </w:rPr>
        <w:t xml:space="preserve"> and virtually. LPI </w:t>
      </w:r>
      <w:r w:rsidRPr="00526AD6">
        <w:rPr>
          <w:rFonts w:asciiTheme="minorHAnsi" w:hAnsiTheme="minorHAnsi" w:cstheme="minorHAnsi"/>
          <w:color w:val="222222"/>
          <w:sz w:val="22"/>
          <w:szCs w:val="22"/>
        </w:rPr>
        <w:t>Contributions 2022/3-2678, p. 2758.</w:t>
      </w:r>
    </w:p>
    <w:p w14:paraId="2502FB11" w14:textId="77777777" w:rsidR="00526AD6" w:rsidRPr="00526AD6" w:rsidRDefault="00526AD6" w:rsidP="00526AD6">
      <w:pPr>
        <w:autoSpaceDE w:val="0"/>
        <w:autoSpaceDN w:val="0"/>
        <w:adjustRightInd w:val="0"/>
        <w:snapToGrid w:val="0"/>
        <w:spacing w:after="120"/>
        <w:ind w:left="360" w:hanging="360"/>
        <w:rPr>
          <w:rFonts w:asciiTheme="minorHAnsi" w:hAnsiTheme="minorHAnsi" w:cstheme="minorHAnsi"/>
          <w:color w:val="222222"/>
          <w:sz w:val="22"/>
          <w:szCs w:val="22"/>
        </w:rPr>
      </w:pPr>
      <w:r w:rsidRPr="00526AD6">
        <w:rPr>
          <w:rFonts w:asciiTheme="minorHAnsi" w:hAnsiTheme="minorHAnsi" w:cstheme="minorHAnsi"/>
          <w:color w:val="000000" w:themeColor="text1"/>
          <w:sz w:val="22"/>
          <w:szCs w:val="22"/>
        </w:rPr>
        <w:t xml:space="preserve">Klug Boonstra, S., Garcia, D., </w:t>
      </w:r>
      <w:proofErr w:type="spellStart"/>
      <w:r w:rsidRPr="00526AD6">
        <w:rPr>
          <w:rFonts w:asciiTheme="minorHAnsi" w:hAnsiTheme="minorHAnsi" w:cstheme="minorHAnsi"/>
          <w:color w:val="000000" w:themeColor="text1"/>
          <w:sz w:val="22"/>
          <w:szCs w:val="22"/>
        </w:rPr>
        <w:t>Kretke</w:t>
      </w:r>
      <w:proofErr w:type="spellEnd"/>
      <w:r w:rsidRPr="00526AD6">
        <w:rPr>
          <w:rFonts w:asciiTheme="minorHAnsi" w:hAnsiTheme="minorHAnsi" w:cstheme="minorHAnsi"/>
          <w:color w:val="000000" w:themeColor="text1"/>
          <w:sz w:val="22"/>
          <w:szCs w:val="22"/>
        </w:rPr>
        <w:t xml:space="preserve">, K., Storksdieck, M., </w:t>
      </w:r>
      <w:proofErr w:type="spellStart"/>
      <w:r w:rsidRPr="00526AD6">
        <w:rPr>
          <w:rFonts w:asciiTheme="minorHAnsi" w:hAnsiTheme="minorHAnsi" w:cstheme="minorHAnsi"/>
          <w:color w:val="000000" w:themeColor="text1"/>
          <w:sz w:val="22"/>
          <w:szCs w:val="22"/>
        </w:rPr>
        <w:t>Buxner</w:t>
      </w:r>
      <w:proofErr w:type="spellEnd"/>
      <w:r w:rsidRPr="00526AD6">
        <w:rPr>
          <w:rFonts w:asciiTheme="minorHAnsi" w:hAnsiTheme="minorHAnsi" w:cstheme="minorHAnsi"/>
          <w:color w:val="000000" w:themeColor="text1"/>
          <w:sz w:val="22"/>
          <w:szCs w:val="22"/>
        </w:rPr>
        <w:t xml:space="preserve">, S., &amp; Fischer, H.A. (2021). </w:t>
      </w:r>
      <w:hyperlink r:id="rId50" w:history="1">
        <w:r w:rsidRPr="00526AD6">
          <w:rPr>
            <w:rFonts w:asciiTheme="minorHAnsi" w:hAnsiTheme="minorHAnsi" w:cstheme="minorHAnsi"/>
            <w:color w:val="000000" w:themeColor="text1"/>
            <w:sz w:val="22"/>
            <w:szCs w:val="22"/>
          </w:rPr>
          <w:t>Innovating STEM Workforce Development: The NASA L’SPACE Model of Enabling a More Accessible, Equitable, Diverse, and Inclusive Authentic STEM Experience</w:t>
        </w:r>
      </w:hyperlink>
      <w:r w:rsidRPr="00526AD6">
        <w:rPr>
          <w:rFonts w:asciiTheme="minorHAnsi" w:hAnsiTheme="minorHAnsi" w:cstheme="minorHAnsi"/>
          <w:color w:val="000000" w:themeColor="text1"/>
          <w:sz w:val="22"/>
          <w:szCs w:val="22"/>
        </w:rPr>
        <w:t>. AGU Fall Meeting, 2021.</w:t>
      </w:r>
    </w:p>
    <w:p w14:paraId="136B73E6" w14:textId="77777777" w:rsidR="00526AD6" w:rsidRPr="00526AD6" w:rsidRDefault="00526AD6" w:rsidP="00526AD6">
      <w:pPr>
        <w:snapToGrid w:val="0"/>
        <w:spacing w:after="40"/>
        <w:ind w:left="360" w:hanging="360"/>
        <w:rPr>
          <w:rFonts w:asciiTheme="minorHAnsi" w:hAnsiTheme="minorHAnsi" w:cstheme="minorHAnsi"/>
          <w:sz w:val="22"/>
          <w:szCs w:val="22"/>
        </w:rPr>
      </w:pPr>
      <w:r w:rsidRPr="00526AD6">
        <w:rPr>
          <w:rFonts w:asciiTheme="minorHAnsi" w:hAnsiTheme="minorHAnsi" w:cstheme="minorHAnsi"/>
          <w:sz w:val="22"/>
          <w:szCs w:val="22"/>
        </w:rPr>
        <w:t xml:space="preserve">Storksdieck, M. &amp; </w:t>
      </w:r>
      <w:proofErr w:type="spellStart"/>
      <w:r w:rsidRPr="00526AD6">
        <w:rPr>
          <w:rFonts w:asciiTheme="minorHAnsi" w:hAnsiTheme="minorHAnsi" w:cstheme="minorHAnsi"/>
          <w:sz w:val="22"/>
          <w:szCs w:val="22"/>
        </w:rPr>
        <w:t>Staus</w:t>
      </w:r>
      <w:proofErr w:type="spellEnd"/>
      <w:r w:rsidRPr="00526AD6">
        <w:rPr>
          <w:rFonts w:asciiTheme="minorHAnsi" w:hAnsiTheme="minorHAnsi" w:cstheme="minorHAnsi"/>
          <w:sz w:val="22"/>
          <w:szCs w:val="22"/>
        </w:rPr>
        <w:t>, N. (2020). Measuring Professional Advances in ISL: Framing the Discussion. Paper 1 of “Professional Development Opportunities for Informal STEM Learning Professionals: A Symposium for NARST 2020 (conference cancelled). Panel description published at</w:t>
      </w:r>
      <w:r w:rsidRPr="00526AD6">
        <w:rPr>
          <w:rFonts w:asciiTheme="minorHAnsi" w:hAnsiTheme="minorHAnsi" w:cstheme="minorHAnsi"/>
          <w:sz w:val="22"/>
          <w:szCs w:val="22"/>
        </w:rPr>
        <w:br/>
      </w:r>
      <w:hyperlink r:id="rId51" w:history="1">
        <w:r w:rsidRPr="00526AD6">
          <w:rPr>
            <w:rFonts w:asciiTheme="minorHAnsi" w:hAnsiTheme="minorHAnsi" w:cstheme="minorHAnsi"/>
            <w:sz w:val="22"/>
            <w:szCs w:val="22"/>
          </w:rPr>
          <w:t>https://www.informalscience.org/professional-development-opportunities-informal-stem-learning-professionals</w:t>
        </w:r>
      </w:hyperlink>
    </w:p>
    <w:p w14:paraId="7E667518"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Fischer, H.A., Garcia, D., Klug Boonstra, S., </w:t>
      </w:r>
      <w:proofErr w:type="spellStart"/>
      <w:r w:rsidRPr="00526AD6">
        <w:rPr>
          <w:rFonts w:asciiTheme="minorHAnsi" w:hAnsiTheme="minorHAnsi" w:cstheme="minorHAnsi"/>
          <w:color w:val="000000" w:themeColor="text1"/>
          <w:sz w:val="22"/>
          <w:szCs w:val="22"/>
        </w:rPr>
        <w:t>Buxner</w:t>
      </w:r>
      <w:proofErr w:type="spellEnd"/>
      <w:r w:rsidRPr="00526AD6">
        <w:rPr>
          <w:rFonts w:asciiTheme="minorHAnsi" w:hAnsiTheme="minorHAnsi" w:cstheme="minorHAnsi"/>
          <w:color w:val="000000" w:themeColor="text1"/>
          <w:sz w:val="22"/>
          <w:szCs w:val="22"/>
        </w:rPr>
        <w:t xml:space="preserve">, S. &amp; Storksdieck, M. (2019). </w:t>
      </w:r>
      <w:hyperlink r:id="rId52" w:history="1">
        <w:r w:rsidRPr="00526AD6">
          <w:rPr>
            <w:rFonts w:asciiTheme="minorHAnsi" w:hAnsiTheme="minorHAnsi" w:cstheme="minorHAnsi"/>
            <w:color w:val="000000" w:themeColor="text1"/>
            <w:sz w:val="22"/>
            <w:szCs w:val="22"/>
          </w:rPr>
          <w:t>Intern Experience in the Lucy Student Pipeline Accelerator and Competency Enabler (L’SPACE) Program.</w:t>
        </w:r>
      </w:hyperlink>
      <w:r w:rsidRPr="00526AD6">
        <w:rPr>
          <w:rFonts w:asciiTheme="minorHAnsi" w:hAnsiTheme="minorHAnsi" w:cstheme="minorHAnsi"/>
          <w:color w:val="000000" w:themeColor="text1"/>
          <w:sz w:val="22"/>
          <w:szCs w:val="22"/>
        </w:rPr>
        <w:t xml:space="preserve"> AGU Fall Meeting, 2019.</w:t>
      </w:r>
    </w:p>
    <w:p w14:paraId="3BA70338"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Fischer, H.A. &amp; Storksdieck, M. (2019). </w:t>
      </w:r>
      <w:hyperlink r:id="rId53" w:history="1">
        <w:r w:rsidRPr="00526AD6">
          <w:rPr>
            <w:rFonts w:asciiTheme="minorHAnsi" w:hAnsiTheme="minorHAnsi" w:cstheme="minorHAnsi"/>
            <w:color w:val="000000" w:themeColor="text1"/>
            <w:sz w:val="22"/>
            <w:szCs w:val="22"/>
          </w:rPr>
          <w:t>Evaluating the volunteer and scientific outcomes of citizen science programs</w:t>
        </w:r>
      </w:hyperlink>
      <w:r w:rsidRPr="00526AD6">
        <w:rPr>
          <w:rFonts w:asciiTheme="minorHAnsi" w:hAnsiTheme="minorHAnsi" w:cstheme="minorHAnsi"/>
          <w:color w:val="000000" w:themeColor="text1"/>
          <w:sz w:val="22"/>
          <w:szCs w:val="22"/>
        </w:rPr>
        <w:t>. AGU Fall Meeting, 2019.</w:t>
      </w:r>
    </w:p>
    <w:p w14:paraId="11334B98" w14:textId="77777777"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lastRenderedPageBreak/>
        <w:t xml:space="preserve">Klug Boonstra, S., Garcia, D, </w:t>
      </w:r>
      <w:proofErr w:type="spellStart"/>
      <w:r w:rsidRPr="00526AD6">
        <w:rPr>
          <w:rFonts w:asciiTheme="minorHAnsi" w:hAnsiTheme="minorHAnsi" w:cstheme="minorHAnsi"/>
          <w:color w:val="000000" w:themeColor="text1"/>
          <w:sz w:val="22"/>
          <w:szCs w:val="22"/>
        </w:rPr>
        <w:t>Kretke</w:t>
      </w:r>
      <w:proofErr w:type="spellEnd"/>
      <w:r w:rsidRPr="00526AD6">
        <w:rPr>
          <w:rFonts w:asciiTheme="minorHAnsi" w:hAnsiTheme="minorHAnsi" w:cstheme="minorHAnsi"/>
          <w:color w:val="000000" w:themeColor="text1"/>
          <w:sz w:val="22"/>
          <w:szCs w:val="22"/>
        </w:rPr>
        <w:t xml:space="preserve">, K., Levison, H.L., Christensen, P.R., Olkin, C., Storksdieck, M., Fischer, H.A., &amp; </w:t>
      </w:r>
      <w:proofErr w:type="spellStart"/>
      <w:r w:rsidRPr="00526AD6">
        <w:rPr>
          <w:rFonts w:asciiTheme="minorHAnsi" w:hAnsiTheme="minorHAnsi" w:cstheme="minorHAnsi"/>
          <w:color w:val="000000" w:themeColor="text1"/>
          <w:sz w:val="22"/>
          <w:szCs w:val="22"/>
        </w:rPr>
        <w:t>Buxner</w:t>
      </w:r>
      <w:proofErr w:type="spellEnd"/>
      <w:r w:rsidRPr="00526AD6">
        <w:rPr>
          <w:rFonts w:asciiTheme="minorHAnsi" w:hAnsiTheme="minorHAnsi" w:cstheme="minorHAnsi"/>
          <w:color w:val="000000" w:themeColor="text1"/>
          <w:sz w:val="22"/>
          <w:szCs w:val="22"/>
        </w:rPr>
        <w:t>, S. (2019).  NASA's Lucy Student Pipeline Accelerator and Competency Enabler (L'SPACE) Program: A Mentor-based Model Enabling Diverse Undergraduate Students to Succeed in Space Science. AGU Fall Meeting.</w:t>
      </w:r>
    </w:p>
    <w:p w14:paraId="388032FE" w14:textId="6C893163" w:rsidR="00526AD6" w:rsidRPr="00526AD6" w:rsidRDefault="00526AD6" w:rsidP="00526AD6">
      <w:pPr>
        <w:adjustRightInd w:val="0"/>
        <w:snapToGrid w:val="0"/>
        <w:spacing w:after="120"/>
        <w:ind w:left="360" w:hanging="360"/>
        <w:rPr>
          <w:rFonts w:asciiTheme="minorHAnsi" w:hAnsiTheme="minorHAnsi" w:cstheme="minorHAnsi"/>
          <w:color w:val="000000" w:themeColor="text1"/>
          <w:sz w:val="22"/>
          <w:szCs w:val="22"/>
        </w:rPr>
      </w:pPr>
      <w:r w:rsidRPr="00526AD6">
        <w:rPr>
          <w:rFonts w:asciiTheme="minorHAnsi" w:hAnsiTheme="minorHAnsi" w:cstheme="minorHAnsi"/>
          <w:color w:val="000000" w:themeColor="text1"/>
          <w:sz w:val="22"/>
          <w:szCs w:val="22"/>
        </w:rPr>
        <w:t xml:space="preserve">Storksdieck, M. (2019). </w:t>
      </w:r>
      <w:hyperlink r:id="rId54" w:history="1">
        <w:r w:rsidRPr="00526AD6">
          <w:rPr>
            <w:rFonts w:asciiTheme="minorHAnsi" w:hAnsiTheme="minorHAnsi" w:cstheme="minorHAnsi"/>
            <w:color w:val="000000" w:themeColor="text1"/>
            <w:sz w:val="22"/>
            <w:szCs w:val="22"/>
          </w:rPr>
          <w:t>Integrating systems science perspective across various STEM literacies</w:t>
        </w:r>
      </w:hyperlink>
      <w:r w:rsidRPr="00526AD6">
        <w:rPr>
          <w:rFonts w:asciiTheme="minorHAnsi" w:hAnsiTheme="minorHAnsi" w:cstheme="minorHAnsi"/>
          <w:color w:val="000000" w:themeColor="text1"/>
          <w:sz w:val="22"/>
          <w:szCs w:val="22"/>
        </w:rPr>
        <w:t>. Proceedings of the 63rd Annual Meeting of the ISSS-2019 Corvallis, OR, USA.</w:t>
      </w:r>
    </w:p>
    <w:p w14:paraId="54DFDF08" w14:textId="179C1665" w:rsidR="00404A10" w:rsidRDefault="00404A10" w:rsidP="00387C72">
      <w:pPr>
        <w:snapToGrid w:val="0"/>
        <w:spacing w:after="40"/>
        <w:ind w:left="360" w:hanging="360"/>
        <w:rPr>
          <w:rFonts w:asciiTheme="minorHAnsi" w:hAnsiTheme="minorHAnsi" w:cstheme="minorHAnsi"/>
          <w:sz w:val="22"/>
          <w:szCs w:val="22"/>
        </w:rPr>
      </w:pP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N.L.; Storksdieck, M. &amp; Hunter, N. (2019). Using an Evidence-based Professional Learning Framework to Strengthen and Broaden the Informal STEM Learning Field. NARST 2019 Annual International Conference, Baltimore, MD, USA, March 31 - April 3, 2019.</w:t>
      </w:r>
    </w:p>
    <w:p w14:paraId="377F8BA1" w14:textId="1EA9EDD2" w:rsidR="00FB717C" w:rsidRDefault="00FB717C" w:rsidP="00387C72">
      <w:pPr>
        <w:snapToGrid w:val="0"/>
        <w:spacing w:after="40"/>
        <w:ind w:left="360" w:hanging="360"/>
        <w:rPr>
          <w:rFonts w:asciiTheme="minorHAnsi" w:hAnsiTheme="minorHAnsi" w:cstheme="minorHAnsi"/>
          <w:sz w:val="22"/>
          <w:szCs w:val="22"/>
        </w:rPr>
      </w:pPr>
      <w:r w:rsidRPr="00FB717C">
        <w:rPr>
          <w:rFonts w:asciiTheme="minorHAnsi" w:hAnsiTheme="minorHAnsi" w:cstheme="minorHAnsi"/>
          <w:sz w:val="22"/>
          <w:szCs w:val="22"/>
        </w:rPr>
        <w:t>Fischer, H.A., Storksdieck, M. &amp; Kohl, H. (2019). Nibble and Drop: Why do Volunteers Drop out of Citizen Science Programs. Citizen Science Association Conference. Raleigh NC, March 13-17, 2019.</w:t>
      </w:r>
    </w:p>
    <w:p w14:paraId="66296046" w14:textId="149E2FF5" w:rsidR="00FB717C" w:rsidRPr="00387C72" w:rsidRDefault="00FB717C" w:rsidP="00387C72">
      <w:pPr>
        <w:snapToGrid w:val="0"/>
        <w:spacing w:after="40"/>
        <w:ind w:left="360" w:hanging="360"/>
        <w:rPr>
          <w:rFonts w:asciiTheme="minorHAnsi" w:hAnsiTheme="minorHAnsi" w:cstheme="minorHAnsi"/>
          <w:sz w:val="22"/>
          <w:szCs w:val="22"/>
        </w:rPr>
      </w:pPr>
      <w:r w:rsidRPr="00FB717C">
        <w:rPr>
          <w:rFonts w:asciiTheme="minorHAnsi" w:hAnsiTheme="minorHAnsi" w:cstheme="minorHAnsi"/>
          <w:sz w:val="22"/>
          <w:szCs w:val="22"/>
        </w:rPr>
        <w:t>Fischer, H.A., Storksdieck, M. &amp; Kohl, H. (2019). Nibble and Drop: Why do Volunteers Drop out of Citizen Science Programs. Citizen Science Association Conference. Raleigh NC, March 13-17, 2019.</w:t>
      </w:r>
    </w:p>
    <w:p w14:paraId="709A9B60" w14:textId="7834CFCF" w:rsidR="009933BF" w:rsidRPr="00387C72" w:rsidRDefault="00971823"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(2018). Informal Science Education. Invited keynote at CREATIONS 2018: Creating Conditions for Deeper Learning in Science. </w:t>
      </w:r>
      <w:proofErr w:type="spellStart"/>
      <w:r w:rsidRPr="00387C72">
        <w:rPr>
          <w:rFonts w:asciiTheme="minorHAnsi" w:hAnsiTheme="minorHAnsi" w:cstheme="minorHAnsi"/>
          <w:sz w:val="22"/>
          <w:szCs w:val="22"/>
        </w:rPr>
        <w:t>Ellinogermaniki</w:t>
      </w:r>
      <w:proofErr w:type="spellEnd"/>
      <w:r w:rsidRPr="00387C72">
        <w:rPr>
          <w:rFonts w:asciiTheme="minorHAnsi" w:hAnsiTheme="minorHAnsi" w:cstheme="minorHAnsi"/>
          <w:sz w:val="22"/>
          <w:szCs w:val="22"/>
        </w:rPr>
        <w:t xml:space="preserve"> Agogi, Athens, November 2-3, 2018.</w:t>
      </w:r>
    </w:p>
    <w:p w14:paraId="1A772860" w14:textId="55708FF8" w:rsidR="005E3FBE" w:rsidRPr="00387C72" w:rsidRDefault="000A4912"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with </w:t>
      </w:r>
      <w:r w:rsidR="00464831" w:rsidRPr="00387C72">
        <w:rPr>
          <w:rFonts w:asciiTheme="minorHAnsi" w:hAnsiTheme="minorHAnsi" w:cstheme="minorHAnsi"/>
          <w:sz w:val="22"/>
          <w:szCs w:val="22"/>
        </w:rPr>
        <w:t>Glass, M., Schatz, D. &amp; Morrisey, K.</w:t>
      </w:r>
      <w:r w:rsidRPr="00387C72">
        <w:rPr>
          <w:rFonts w:asciiTheme="minorHAnsi" w:hAnsiTheme="minorHAnsi" w:cstheme="minorHAnsi"/>
          <w:sz w:val="22"/>
          <w:szCs w:val="22"/>
        </w:rPr>
        <w:t xml:space="preserve"> (</w:t>
      </w:r>
      <w:r w:rsidR="005E3FBE" w:rsidRPr="00387C72">
        <w:rPr>
          <w:rFonts w:asciiTheme="minorHAnsi" w:hAnsiTheme="minorHAnsi" w:cstheme="minorHAnsi"/>
          <w:sz w:val="22"/>
          <w:szCs w:val="22"/>
        </w:rPr>
        <w:t>2018). Professional Learning Planning: A Model for Organizational Staff Development. Association of Science-Technology Centers (ASTC) Annual Conference, Hartford, CT, 9/29-10/2, 2018.</w:t>
      </w:r>
    </w:p>
    <w:p w14:paraId="10750FC2" w14:textId="652EE590" w:rsidR="00464831" w:rsidRPr="00387C72" w:rsidRDefault="0046483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with </w:t>
      </w:r>
      <w:proofErr w:type="spellStart"/>
      <w:r w:rsidRPr="00387C72">
        <w:rPr>
          <w:rFonts w:asciiTheme="minorHAnsi" w:hAnsiTheme="minorHAnsi" w:cstheme="minorHAnsi"/>
          <w:sz w:val="22"/>
          <w:szCs w:val="22"/>
        </w:rPr>
        <w:t>Voiklis</w:t>
      </w:r>
      <w:proofErr w:type="spellEnd"/>
      <w:r w:rsidRPr="00387C72">
        <w:rPr>
          <w:rFonts w:asciiTheme="minorHAnsi" w:hAnsiTheme="minorHAnsi" w:cstheme="minorHAnsi"/>
          <w:sz w:val="22"/>
          <w:szCs w:val="22"/>
        </w:rPr>
        <w:t>, J., Riedinger, K. &amp; Semper, R. (2018). Aligning Your Agendas with Those of Your Visitors: Lessons Learned from Zoos and Aquariums. Association of Science-Technology Centers (ASTC) Annual Conference, Hartford, CT, 9/29-10/2, 2018.</w:t>
      </w:r>
    </w:p>
    <w:p w14:paraId="5329ACA3" w14:textId="669DC1D0" w:rsidR="0039479B" w:rsidRPr="00387C72" w:rsidRDefault="0039479B" w:rsidP="00387C72">
      <w:pPr>
        <w:pStyle w:val="BodyText2"/>
        <w:snapToGrid w:val="0"/>
        <w:spacing w:after="40" w:line="240" w:lineRule="auto"/>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Kamarainen, A.; Stylinski, C.: </w:t>
      </w:r>
      <w:proofErr w:type="spellStart"/>
      <w:r w:rsidRPr="00387C72">
        <w:rPr>
          <w:rFonts w:asciiTheme="minorHAnsi" w:hAnsiTheme="minorHAnsi" w:cstheme="minorHAnsi"/>
          <w:sz w:val="22"/>
          <w:szCs w:val="22"/>
        </w:rPr>
        <w:t>Kermish</w:t>
      </w:r>
      <w:proofErr w:type="spellEnd"/>
      <w:r w:rsidRPr="00387C72">
        <w:rPr>
          <w:rFonts w:asciiTheme="minorHAnsi" w:hAnsiTheme="minorHAnsi" w:cstheme="minorHAnsi"/>
          <w:sz w:val="22"/>
          <w:szCs w:val="22"/>
        </w:rPr>
        <w:t>-Allen, R.; Gagnon, D. &amp; Storksdieck, M. (2018). Participatory Place-Based Augmented Reality Co-Design for Scientists and Girls. 2018 Connected Learning Summit, Cambridge, MA, August 1-3, 2018.</w:t>
      </w:r>
    </w:p>
    <w:p w14:paraId="36F20C37" w14:textId="6A6AE3C6" w:rsidR="00FD10AF" w:rsidRPr="00387C72" w:rsidRDefault="00FD10AF"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Stylinski, C., Storksdieck. M., Kamarainen, A., Riedinger, K., </w:t>
      </w:r>
      <w:proofErr w:type="spellStart"/>
      <w:r w:rsidRPr="00387C72">
        <w:rPr>
          <w:rFonts w:asciiTheme="minorHAnsi" w:hAnsiTheme="minorHAnsi" w:cstheme="minorHAnsi"/>
          <w:sz w:val="22"/>
          <w:szCs w:val="22"/>
        </w:rPr>
        <w:t>Kermish</w:t>
      </w:r>
      <w:proofErr w:type="spellEnd"/>
      <w:r w:rsidRPr="00387C72">
        <w:rPr>
          <w:rFonts w:asciiTheme="minorHAnsi" w:hAnsiTheme="minorHAnsi" w:cstheme="minorHAnsi"/>
          <w:sz w:val="22"/>
          <w:szCs w:val="22"/>
        </w:rPr>
        <w:t>-Allen, R. (2018). Harnessing Digital Media to Support, rather than Hinder, Environmental Literacy. A research symposium at the 2018 annual conference of North American Association for Environmental Education in Spokane, WA.</w:t>
      </w:r>
    </w:p>
    <w:p w14:paraId="0D477055" w14:textId="5268B4DA" w:rsidR="00E721F0" w:rsidRPr="00387C72" w:rsidRDefault="00696A6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with Calabrese-Barton, M., Dierking, L.D. &amp; Tan, E. (2018). Symposium – Ecological Perspectives on Learning: Rethinking Our Questions, Methods, and Partnerships. </w:t>
      </w:r>
      <w:r w:rsidR="000A4912" w:rsidRPr="00387C72">
        <w:rPr>
          <w:rFonts w:asciiTheme="minorHAnsi" w:hAnsiTheme="minorHAnsi" w:cstheme="minorHAnsi"/>
          <w:sz w:val="22"/>
          <w:szCs w:val="22"/>
        </w:rPr>
        <w:t>NARST 2018</w:t>
      </w:r>
      <w:r w:rsidR="0095510C" w:rsidRPr="00387C72">
        <w:rPr>
          <w:rFonts w:asciiTheme="minorHAnsi" w:hAnsiTheme="minorHAnsi" w:cstheme="minorHAnsi"/>
          <w:sz w:val="22"/>
          <w:szCs w:val="22"/>
        </w:rPr>
        <w:t xml:space="preserve"> </w:t>
      </w:r>
      <w:r w:rsidR="00E721F0" w:rsidRPr="00387C72">
        <w:rPr>
          <w:rFonts w:asciiTheme="minorHAnsi" w:hAnsiTheme="minorHAnsi" w:cstheme="minorHAnsi"/>
          <w:sz w:val="22"/>
          <w:szCs w:val="22"/>
        </w:rPr>
        <w:t>Annual International Conference</w:t>
      </w:r>
      <w:r w:rsidR="0095510C" w:rsidRPr="00387C72">
        <w:rPr>
          <w:rFonts w:asciiTheme="minorHAnsi" w:hAnsiTheme="minorHAnsi" w:cstheme="minorHAnsi"/>
          <w:sz w:val="22"/>
          <w:szCs w:val="22"/>
        </w:rPr>
        <w:t xml:space="preserve">, </w:t>
      </w:r>
      <w:r w:rsidR="00E721F0" w:rsidRPr="00387C72">
        <w:rPr>
          <w:rFonts w:asciiTheme="minorHAnsi" w:hAnsiTheme="minorHAnsi" w:cstheme="minorHAnsi"/>
          <w:sz w:val="22"/>
          <w:szCs w:val="22"/>
        </w:rPr>
        <w:t>Atlanta, GA, USA</w:t>
      </w:r>
      <w:r w:rsidR="0095510C" w:rsidRPr="00387C72">
        <w:rPr>
          <w:rFonts w:asciiTheme="minorHAnsi" w:hAnsiTheme="minorHAnsi" w:cstheme="minorHAnsi"/>
          <w:sz w:val="22"/>
          <w:szCs w:val="22"/>
        </w:rPr>
        <w:t xml:space="preserve">, March </w:t>
      </w:r>
      <w:r w:rsidR="00E721F0" w:rsidRPr="00387C72">
        <w:rPr>
          <w:rFonts w:asciiTheme="minorHAnsi" w:hAnsiTheme="minorHAnsi" w:cstheme="minorHAnsi"/>
          <w:sz w:val="22"/>
          <w:szCs w:val="22"/>
        </w:rPr>
        <w:t>10-13, 2018</w:t>
      </w:r>
      <w:r w:rsidR="0095510C" w:rsidRPr="00387C72">
        <w:rPr>
          <w:rFonts w:asciiTheme="minorHAnsi" w:hAnsiTheme="minorHAnsi" w:cstheme="minorHAnsi"/>
          <w:sz w:val="22"/>
          <w:szCs w:val="22"/>
        </w:rPr>
        <w:t>.</w:t>
      </w:r>
    </w:p>
    <w:p w14:paraId="6B67863E" w14:textId="457AFE7B" w:rsidR="00696A61" w:rsidRPr="00387C72" w:rsidRDefault="00696A6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O’Connell, K. &amp; Keys, B. (2018). Taking Stock of Oregon STEM Hubs: Accomplishments and Challenges. NARST 2018 Annual International Conference, Atlanta, GA, USA, March 10-13, 2018.</w:t>
      </w:r>
    </w:p>
    <w:p w14:paraId="62FED2F6" w14:textId="61FD0F9F" w:rsidR="00AC3452" w:rsidRPr="00387C72" w:rsidRDefault="00E95932"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Riedinger, K., Canzoneri, N. &amp; Storksdieck, M. (2018). Investigating the Confluence of Visitor and Institutional Agendas. NARST 2018 Annual International Conference, Atlanta, GA, USA, March 10-13, 2018.</w:t>
      </w:r>
    </w:p>
    <w:p w14:paraId="53FF3D72" w14:textId="04C35E18" w:rsidR="00911001" w:rsidRPr="00387C72" w:rsidRDefault="00B67A1B"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w:t>
      </w:r>
      <w:r w:rsidR="00911001" w:rsidRPr="00387C72">
        <w:rPr>
          <w:rFonts w:asciiTheme="minorHAnsi" w:hAnsiTheme="minorHAnsi" w:cstheme="minorHAnsi"/>
          <w:sz w:val="22"/>
          <w:szCs w:val="22"/>
        </w:rPr>
        <w:t xml:space="preserve">M., with Bell, J., </w:t>
      </w:r>
      <w:proofErr w:type="spellStart"/>
      <w:r w:rsidRPr="00387C72">
        <w:rPr>
          <w:rFonts w:asciiTheme="minorHAnsi" w:hAnsiTheme="minorHAnsi" w:cstheme="minorHAnsi"/>
          <w:sz w:val="22"/>
          <w:szCs w:val="22"/>
        </w:rPr>
        <w:t>Massarani</w:t>
      </w:r>
      <w:proofErr w:type="spellEnd"/>
      <w:r w:rsidRPr="00387C72">
        <w:rPr>
          <w:rFonts w:asciiTheme="minorHAnsi" w:hAnsiTheme="minorHAnsi" w:cstheme="minorHAnsi"/>
          <w:sz w:val="22"/>
          <w:szCs w:val="22"/>
        </w:rPr>
        <w:t xml:space="preserve">, </w:t>
      </w:r>
      <w:r w:rsidR="00911001" w:rsidRPr="00387C72">
        <w:rPr>
          <w:rFonts w:asciiTheme="minorHAnsi" w:hAnsiTheme="minorHAnsi" w:cstheme="minorHAnsi"/>
          <w:sz w:val="22"/>
          <w:szCs w:val="22"/>
        </w:rPr>
        <w:t xml:space="preserve">L. &amp; Bostrom, A. (2017). </w:t>
      </w:r>
      <w:r w:rsidRPr="00387C72">
        <w:rPr>
          <w:rFonts w:asciiTheme="minorHAnsi" w:hAnsiTheme="minorHAnsi" w:cstheme="minorHAnsi"/>
          <w:sz w:val="22"/>
          <w:szCs w:val="22"/>
        </w:rPr>
        <w:t xml:space="preserve">Informal STEM Learning and Science Communication: Overlaps, </w:t>
      </w:r>
      <w:proofErr w:type="spellStart"/>
      <w:r w:rsidRPr="00387C72">
        <w:rPr>
          <w:rFonts w:asciiTheme="minorHAnsi" w:hAnsiTheme="minorHAnsi" w:cstheme="minorHAnsi"/>
          <w:sz w:val="22"/>
          <w:szCs w:val="22"/>
        </w:rPr>
        <w:t>Asymetries</w:t>
      </w:r>
      <w:proofErr w:type="spellEnd"/>
      <w:r w:rsidRPr="00387C72">
        <w:rPr>
          <w:rFonts w:asciiTheme="minorHAnsi" w:hAnsiTheme="minorHAnsi" w:cstheme="minorHAnsi"/>
          <w:sz w:val="22"/>
          <w:szCs w:val="22"/>
        </w:rPr>
        <w:t>, and Opportunities</w:t>
      </w:r>
      <w:r w:rsidR="00911001" w:rsidRPr="00387C72">
        <w:rPr>
          <w:rFonts w:asciiTheme="minorHAnsi" w:hAnsiTheme="minorHAnsi" w:cstheme="minorHAnsi"/>
          <w:sz w:val="22"/>
          <w:szCs w:val="22"/>
        </w:rPr>
        <w:t>. Association of Science-Technology Centers (ASTC) Annual Conference, San Jose, CA, 10/21-10/24, 2017.</w:t>
      </w:r>
    </w:p>
    <w:p w14:paraId="2B91A152" w14:textId="04F88EEB" w:rsidR="00B67A1B" w:rsidRPr="00387C72" w:rsidRDefault="00800512"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with Rosin, M., </w:t>
      </w:r>
      <w:r w:rsidR="00B67A1B" w:rsidRPr="00387C72">
        <w:rPr>
          <w:rFonts w:asciiTheme="minorHAnsi" w:hAnsiTheme="minorHAnsi" w:cstheme="minorHAnsi"/>
          <w:sz w:val="22"/>
          <w:szCs w:val="22"/>
        </w:rPr>
        <w:t xml:space="preserve">McDougall, </w:t>
      </w:r>
      <w:r w:rsidR="00911001" w:rsidRPr="00387C72">
        <w:rPr>
          <w:rFonts w:asciiTheme="minorHAnsi" w:hAnsiTheme="minorHAnsi" w:cstheme="minorHAnsi"/>
          <w:sz w:val="22"/>
          <w:szCs w:val="22"/>
        </w:rPr>
        <w:t xml:space="preserve">M., </w:t>
      </w:r>
      <w:r w:rsidR="00B67A1B" w:rsidRPr="00387C72">
        <w:rPr>
          <w:rFonts w:asciiTheme="minorHAnsi" w:hAnsiTheme="minorHAnsi" w:cstheme="minorHAnsi"/>
          <w:sz w:val="22"/>
          <w:szCs w:val="22"/>
        </w:rPr>
        <w:t xml:space="preserve">Wong, </w:t>
      </w:r>
      <w:r w:rsidR="00911001" w:rsidRPr="00387C72">
        <w:rPr>
          <w:rFonts w:asciiTheme="minorHAnsi" w:hAnsiTheme="minorHAnsi" w:cstheme="minorHAnsi"/>
          <w:sz w:val="22"/>
          <w:szCs w:val="22"/>
        </w:rPr>
        <w:t xml:space="preserve">J. &amp; </w:t>
      </w:r>
      <w:r w:rsidR="00B67A1B" w:rsidRPr="00387C72">
        <w:rPr>
          <w:rFonts w:asciiTheme="minorHAnsi" w:hAnsiTheme="minorHAnsi" w:cstheme="minorHAnsi"/>
          <w:sz w:val="22"/>
          <w:szCs w:val="22"/>
        </w:rPr>
        <w:t xml:space="preserve">Levine, </w:t>
      </w:r>
      <w:r w:rsidR="00911001" w:rsidRPr="00387C72">
        <w:rPr>
          <w:rFonts w:asciiTheme="minorHAnsi" w:hAnsiTheme="minorHAnsi" w:cstheme="minorHAnsi"/>
          <w:sz w:val="22"/>
          <w:szCs w:val="22"/>
        </w:rPr>
        <w:t xml:space="preserve">M. (2017). </w:t>
      </w:r>
      <w:r w:rsidR="00B67A1B" w:rsidRPr="00387C72">
        <w:rPr>
          <w:rFonts w:asciiTheme="minorHAnsi" w:hAnsiTheme="minorHAnsi" w:cstheme="minorHAnsi"/>
          <w:sz w:val="22"/>
          <w:szCs w:val="22"/>
        </w:rPr>
        <w:t>Beyond the (Science) Choir: How Art and Culture Broaden Audiences</w:t>
      </w:r>
      <w:r w:rsidR="00911001" w:rsidRPr="00387C72">
        <w:rPr>
          <w:rFonts w:asciiTheme="minorHAnsi" w:hAnsiTheme="minorHAnsi" w:cstheme="minorHAnsi"/>
          <w:sz w:val="22"/>
          <w:szCs w:val="22"/>
        </w:rPr>
        <w:t xml:space="preserve">. </w:t>
      </w:r>
      <w:r w:rsidR="00E437D0" w:rsidRPr="00387C72">
        <w:rPr>
          <w:rFonts w:asciiTheme="minorHAnsi" w:hAnsiTheme="minorHAnsi" w:cstheme="minorHAnsi"/>
          <w:sz w:val="22"/>
          <w:szCs w:val="22"/>
        </w:rPr>
        <w:t xml:space="preserve">Association of Science-Technology Centers (ASTC) Annual Conference, </w:t>
      </w:r>
      <w:r w:rsidR="00911001" w:rsidRPr="00387C72">
        <w:rPr>
          <w:rFonts w:asciiTheme="minorHAnsi" w:hAnsiTheme="minorHAnsi" w:cstheme="minorHAnsi"/>
          <w:sz w:val="22"/>
          <w:szCs w:val="22"/>
        </w:rPr>
        <w:t>San Jose</w:t>
      </w:r>
      <w:r w:rsidR="00E437D0" w:rsidRPr="00387C72">
        <w:rPr>
          <w:rFonts w:asciiTheme="minorHAnsi" w:hAnsiTheme="minorHAnsi" w:cstheme="minorHAnsi"/>
          <w:sz w:val="22"/>
          <w:szCs w:val="22"/>
        </w:rPr>
        <w:t xml:space="preserve">, </w:t>
      </w:r>
      <w:r w:rsidR="008C2146" w:rsidRPr="00387C72">
        <w:rPr>
          <w:rFonts w:asciiTheme="minorHAnsi" w:hAnsiTheme="minorHAnsi" w:cstheme="minorHAnsi"/>
          <w:sz w:val="22"/>
          <w:szCs w:val="22"/>
        </w:rPr>
        <w:t>CA</w:t>
      </w:r>
      <w:r w:rsidR="00E437D0" w:rsidRPr="00387C72">
        <w:rPr>
          <w:rFonts w:asciiTheme="minorHAnsi" w:hAnsiTheme="minorHAnsi" w:cstheme="minorHAnsi"/>
          <w:sz w:val="22"/>
          <w:szCs w:val="22"/>
        </w:rPr>
        <w:t>, 10/21-10/24, 201</w:t>
      </w:r>
      <w:r w:rsidR="00911001" w:rsidRPr="00387C72">
        <w:rPr>
          <w:rFonts w:asciiTheme="minorHAnsi" w:hAnsiTheme="minorHAnsi" w:cstheme="minorHAnsi"/>
          <w:sz w:val="22"/>
          <w:szCs w:val="22"/>
        </w:rPr>
        <w:t>7</w:t>
      </w:r>
      <w:r w:rsidR="00E437D0" w:rsidRPr="00387C72">
        <w:rPr>
          <w:rFonts w:asciiTheme="minorHAnsi" w:hAnsiTheme="minorHAnsi" w:cstheme="minorHAnsi"/>
          <w:sz w:val="22"/>
          <w:szCs w:val="22"/>
        </w:rPr>
        <w:t>.</w:t>
      </w:r>
    </w:p>
    <w:p w14:paraId="3DACDD49" w14:textId="56E9AD8E" w:rsidR="00AC3452" w:rsidRPr="00387C72" w:rsidRDefault="006164C8"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Baram-</w:t>
      </w:r>
      <w:proofErr w:type="spellStart"/>
      <w:r w:rsidRPr="00387C72">
        <w:rPr>
          <w:rFonts w:asciiTheme="minorHAnsi" w:hAnsiTheme="minorHAnsi" w:cstheme="minorHAnsi"/>
          <w:sz w:val="22"/>
          <w:szCs w:val="22"/>
        </w:rPr>
        <w:t>Tsabari</w:t>
      </w:r>
      <w:proofErr w:type="spellEnd"/>
      <w:r w:rsidRPr="00387C72">
        <w:rPr>
          <w:rFonts w:asciiTheme="minorHAnsi" w:hAnsiTheme="minorHAnsi" w:cstheme="minorHAnsi"/>
          <w:sz w:val="22"/>
          <w:szCs w:val="22"/>
        </w:rPr>
        <w:t xml:space="preserve">, A., Lewenstein, B.V., Dudo, A. &amp; Lohwater, T. (2017). </w:t>
      </w:r>
      <w:r w:rsidR="00AC3452" w:rsidRPr="00387C72">
        <w:rPr>
          <w:rFonts w:asciiTheme="minorHAnsi" w:hAnsiTheme="minorHAnsi" w:cstheme="minorHAnsi"/>
          <w:sz w:val="22"/>
          <w:szCs w:val="22"/>
        </w:rPr>
        <w:t xml:space="preserve">Symposium: Science Communication Education for STEM Professionals: Teaching Scientists to Communicate with Non-Expert Audiences.  NARST 2017 Annual International Conference, Atlanta, GA, USA, </w:t>
      </w:r>
      <w:proofErr w:type="gramStart"/>
      <w:r w:rsidR="00CC624A" w:rsidRPr="00387C72">
        <w:rPr>
          <w:rFonts w:asciiTheme="minorHAnsi" w:hAnsiTheme="minorHAnsi" w:cstheme="minorHAnsi"/>
          <w:sz w:val="22"/>
          <w:szCs w:val="22"/>
        </w:rPr>
        <w:t>April,</w:t>
      </w:r>
      <w:proofErr w:type="gramEnd"/>
      <w:r w:rsidR="00CC624A" w:rsidRPr="00387C72">
        <w:rPr>
          <w:rFonts w:asciiTheme="minorHAnsi" w:hAnsiTheme="minorHAnsi" w:cstheme="minorHAnsi"/>
          <w:sz w:val="22"/>
          <w:szCs w:val="22"/>
        </w:rPr>
        <w:t xml:space="preserve"> 2017.</w:t>
      </w:r>
    </w:p>
    <w:p w14:paraId="2D95E00A" w14:textId="1B1B3EBE" w:rsidR="00E76A0E" w:rsidRPr="00387C72" w:rsidRDefault="00E76A0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Storksdieck</w:t>
      </w:r>
      <w:r w:rsidR="00971823" w:rsidRPr="00387C72">
        <w:rPr>
          <w:rFonts w:asciiTheme="minorHAnsi" w:hAnsiTheme="minorHAnsi" w:cstheme="minorHAnsi"/>
          <w:sz w:val="22"/>
          <w:szCs w:val="22"/>
        </w:rPr>
        <w:t>,</w:t>
      </w:r>
      <w:r w:rsidRPr="00387C72">
        <w:rPr>
          <w:rFonts w:asciiTheme="minorHAnsi" w:hAnsiTheme="minorHAnsi" w:cstheme="minorHAnsi"/>
          <w:sz w:val="22"/>
          <w:szCs w:val="22"/>
        </w:rPr>
        <w:t xml:space="preserve"> M. &amp; </w:t>
      </w:r>
      <w:proofErr w:type="gramStart"/>
      <w:r w:rsidRPr="00387C72">
        <w:rPr>
          <w:rFonts w:asciiTheme="minorHAnsi" w:hAnsiTheme="minorHAnsi" w:cstheme="minorHAnsi"/>
          <w:sz w:val="22"/>
          <w:szCs w:val="22"/>
        </w:rPr>
        <w:t xml:space="preserve">Stylinski </w:t>
      </w:r>
      <w:r w:rsidR="00971823" w:rsidRPr="00387C72">
        <w:rPr>
          <w:rFonts w:asciiTheme="minorHAnsi" w:hAnsiTheme="minorHAnsi" w:cstheme="minorHAnsi"/>
          <w:sz w:val="22"/>
          <w:szCs w:val="22"/>
        </w:rPr>
        <w:t>,</w:t>
      </w:r>
      <w:proofErr w:type="gramEnd"/>
      <w:r w:rsidRPr="00387C72">
        <w:rPr>
          <w:rFonts w:asciiTheme="minorHAnsi" w:hAnsiTheme="minorHAnsi" w:cstheme="minorHAnsi"/>
          <w:sz w:val="22"/>
          <w:szCs w:val="22"/>
        </w:rPr>
        <w:t>C. (2017)</w:t>
      </w:r>
      <w:r w:rsidR="00386EED" w:rsidRPr="00387C72">
        <w:rPr>
          <w:rFonts w:asciiTheme="minorHAnsi" w:hAnsiTheme="minorHAnsi" w:cstheme="minorHAnsi"/>
          <w:sz w:val="22"/>
          <w:szCs w:val="22"/>
        </w:rPr>
        <w:t>.</w:t>
      </w:r>
      <w:r w:rsidRPr="00387C72">
        <w:rPr>
          <w:rFonts w:asciiTheme="minorHAnsi" w:hAnsiTheme="minorHAnsi" w:cstheme="minorHAnsi"/>
          <w:sz w:val="22"/>
          <w:szCs w:val="22"/>
        </w:rPr>
        <w:t xml:space="preserve"> The role of partnership in empowering high-quality outreach by scientist: Recent and ongoing research Coordinated Panel. National Association for Broader Impacts. Skamania Lodge, Stevenson, WA.</w:t>
      </w:r>
    </w:p>
    <w:p w14:paraId="5AFA9B1F" w14:textId="26009837" w:rsidR="00E76A0E" w:rsidRPr="00387C72" w:rsidRDefault="00E76A0E" w:rsidP="00387C72">
      <w:pPr>
        <w:snapToGrid w:val="0"/>
        <w:spacing w:after="40"/>
        <w:ind w:left="360" w:hanging="360"/>
        <w:rPr>
          <w:rFonts w:asciiTheme="minorHAnsi" w:hAnsiTheme="minorHAnsi" w:cstheme="minorHAnsi"/>
          <w:sz w:val="22"/>
          <w:szCs w:val="22"/>
        </w:rPr>
      </w:pPr>
      <w:proofErr w:type="gramStart"/>
      <w:r w:rsidRPr="00387C72">
        <w:rPr>
          <w:rFonts w:asciiTheme="minorHAnsi" w:hAnsiTheme="minorHAnsi" w:cstheme="minorHAnsi"/>
          <w:sz w:val="22"/>
          <w:szCs w:val="22"/>
        </w:rPr>
        <w:t xml:space="preserve">Stylinski </w:t>
      </w:r>
      <w:r w:rsidR="00971823" w:rsidRPr="00387C72">
        <w:rPr>
          <w:rFonts w:asciiTheme="minorHAnsi" w:hAnsiTheme="minorHAnsi" w:cstheme="minorHAnsi"/>
          <w:sz w:val="22"/>
          <w:szCs w:val="22"/>
        </w:rPr>
        <w:t>,</w:t>
      </w:r>
      <w:proofErr w:type="gramEnd"/>
      <w:r w:rsidRPr="00387C72">
        <w:rPr>
          <w:rFonts w:asciiTheme="minorHAnsi" w:hAnsiTheme="minorHAnsi" w:cstheme="minorHAnsi"/>
          <w:sz w:val="22"/>
          <w:szCs w:val="22"/>
        </w:rPr>
        <w:t>C. &amp; Storksdieck</w:t>
      </w:r>
      <w:r w:rsidR="00971823" w:rsidRPr="00387C72">
        <w:rPr>
          <w:rFonts w:asciiTheme="minorHAnsi" w:hAnsiTheme="minorHAnsi" w:cstheme="minorHAnsi"/>
          <w:sz w:val="22"/>
          <w:szCs w:val="22"/>
        </w:rPr>
        <w:t>,</w:t>
      </w:r>
      <w:r w:rsidRPr="00387C72">
        <w:rPr>
          <w:rFonts w:asciiTheme="minorHAnsi" w:hAnsiTheme="minorHAnsi" w:cstheme="minorHAnsi"/>
          <w:sz w:val="22"/>
          <w:szCs w:val="22"/>
        </w:rPr>
        <w:t xml:space="preserve"> </w:t>
      </w:r>
      <w:r w:rsidR="00971823" w:rsidRPr="00387C72">
        <w:rPr>
          <w:rFonts w:asciiTheme="minorHAnsi" w:hAnsiTheme="minorHAnsi" w:cstheme="minorHAnsi"/>
          <w:sz w:val="22"/>
          <w:szCs w:val="22"/>
        </w:rPr>
        <w:t>M</w:t>
      </w:r>
      <w:r w:rsidRPr="00387C72">
        <w:rPr>
          <w:rFonts w:asciiTheme="minorHAnsi" w:hAnsiTheme="minorHAnsi" w:cstheme="minorHAnsi"/>
          <w:sz w:val="22"/>
          <w:szCs w:val="22"/>
        </w:rPr>
        <w:t>. (2017)</w:t>
      </w:r>
      <w:r w:rsidR="00386EED" w:rsidRPr="00387C72">
        <w:rPr>
          <w:rFonts w:asciiTheme="minorHAnsi" w:hAnsiTheme="minorHAnsi" w:cstheme="minorHAnsi"/>
          <w:sz w:val="22"/>
          <w:szCs w:val="22"/>
        </w:rPr>
        <w:t>.</w:t>
      </w:r>
      <w:r w:rsidRPr="00387C72">
        <w:rPr>
          <w:rFonts w:asciiTheme="minorHAnsi" w:hAnsiTheme="minorHAnsi" w:cstheme="minorHAnsi"/>
          <w:sz w:val="22"/>
          <w:szCs w:val="22"/>
        </w:rPr>
        <w:t xml:space="preserve"> Supporting public engagement of science within broader impacts efforts Workshop. National Association for Broader Impacts. Skamania Lodge, Stevenson, WA.</w:t>
      </w:r>
    </w:p>
    <w:p w14:paraId="4E8F7CA6" w14:textId="77777777" w:rsidR="007F18DB" w:rsidRPr="00387C72" w:rsidRDefault="007F18DB"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with Glass, M., Heimlich, J., Schatz, D. &amp; Hunter, N. (2016). Building a Professional Learning Framework for Informal STEM Education. Association of Science-Technology Centers (ASTC) Annual Conference, Tampa, FL, 9/24-10/27, 2016.</w:t>
      </w:r>
    </w:p>
    <w:p w14:paraId="71878C41" w14:textId="3DDC4BE2" w:rsidR="00DC4643" w:rsidRPr="00387C72" w:rsidRDefault="00DC4643"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(2015). Acknowledging connected learning through time and space: Embedding individuals into their personal learning ecology. </w:t>
      </w:r>
      <w:r w:rsidRPr="00387C72">
        <w:rPr>
          <w:rFonts w:asciiTheme="minorHAnsi" w:hAnsiTheme="minorHAnsi" w:cstheme="minorHAnsi"/>
          <w:i/>
          <w:sz w:val="22"/>
          <w:szCs w:val="22"/>
        </w:rPr>
        <w:t>I-WISE</w:t>
      </w:r>
      <w:r w:rsidR="00097895" w:rsidRPr="00387C72">
        <w:rPr>
          <w:rFonts w:asciiTheme="minorHAnsi" w:hAnsiTheme="minorHAnsi" w:cstheme="minorHAnsi"/>
          <w:sz w:val="22"/>
          <w:szCs w:val="22"/>
        </w:rPr>
        <w:t>,</w:t>
      </w:r>
      <w:r w:rsidRPr="00387C72">
        <w:rPr>
          <w:rFonts w:asciiTheme="minorHAnsi" w:hAnsiTheme="minorHAnsi" w:cstheme="minorHAnsi"/>
          <w:sz w:val="22"/>
          <w:szCs w:val="22"/>
        </w:rPr>
        <w:t xml:space="preserve"> September 2-5</w:t>
      </w:r>
      <w:r w:rsidR="00097895" w:rsidRPr="00387C72">
        <w:rPr>
          <w:rFonts w:asciiTheme="minorHAnsi" w:hAnsiTheme="minorHAnsi" w:cstheme="minorHAnsi"/>
          <w:sz w:val="22"/>
          <w:szCs w:val="22"/>
        </w:rPr>
        <w:t>, 2015,</w:t>
      </w:r>
      <w:r w:rsidRPr="00387C72">
        <w:rPr>
          <w:rFonts w:asciiTheme="minorHAnsi" w:hAnsiTheme="minorHAnsi" w:cstheme="minorHAnsi"/>
          <w:sz w:val="22"/>
          <w:szCs w:val="22"/>
        </w:rPr>
        <w:t xml:space="preserve"> Albuquerque, N.M. </w:t>
      </w:r>
      <w:r w:rsidR="00097895" w:rsidRPr="00387C72">
        <w:rPr>
          <w:rFonts w:asciiTheme="minorHAnsi" w:hAnsiTheme="minorHAnsi" w:cstheme="minorHAnsi"/>
          <w:sz w:val="22"/>
          <w:szCs w:val="22"/>
        </w:rPr>
        <w:t>[</w:t>
      </w:r>
      <w:r w:rsidRPr="00387C72">
        <w:rPr>
          <w:rFonts w:asciiTheme="minorHAnsi" w:hAnsiTheme="minorHAnsi" w:cstheme="minorHAnsi"/>
          <w:sz w:val="22"/>
          <w:szCs w:val="22"/>
        </w:rPr>
        <w:t>http://www.neatoeco.com/iwise3/wp-content/uploads/2015/09/Connected_Learning-Storksdieck_sm.pdf</w:t>
      </w:r>
      <w:r w:rsidR="00097895" w:rsidRPr="00387C72">
        <w:rPr>
          <w:rFonts w:asciiTheme="minorHAnsi" w:hAnsiTheme="minorHAnsi" w:cstheme="minorHAnsi"/>
          <w:sz w:val="22"/>
          <w:szCs w:val="22"/>
        </w:rPr>
        <w:t>]</w:t>
      </w:r>
    </w:p>
    <w:p w14:paraId="5B1DD2D2" w14:textId="3066C45A" w:rsidR="00E76A0E" w:rsidRPr="00387C72" w:rsidRDefault="0059109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w:t>
      </w:r>
      <w:r w:rsidR="00971823" w:rsidRPr="00387C72">
        <w:rPr>
          <w:rFonts w:asciiTheme="minorHAnsi" w:hAnsiTheme="minorHAnsi" w:cstheme="minorHAnsi"/>
          <w:sz w:val="22"/>
          <w:szCs w:val="22"/>
        </w:rPr>
        <w:t>,</w:t>
      </w:r>
      <w:r w:rsidRPr="00387C72">
        <w:rPr>
          <w:rFonts w:asciiTheme="minorHAnsi" w:hAnsiTheme="minorHAnsi" w:cstheme="minorHAnsi"/>
          <w:sz w:val="22"/>
          <w:szCs w:val="22"/>
        </w:rPr>
        <w:t xml:space="preserve"> M</w:t>
      </w:r>
      <w:r w:rsidR="00971823" w:rsidRPr="00387C72">
        <w:rPr>
          <w:rFonts w:asciiTheme="minorHAnsi" w:hAnsiTheme="minorHAnsi" w:cstheme="minorHAnsi"/>
          <w:sz w:val="22"/>
          <w:szCs w:val="22"/>
        </w:rPr>
        <w:t>.</w:t>
      </w:r>
      <w:r w:rsidRPr="00387C72">
        <w:rPr>
          <w:rFonts w:asciiTheme="minorHAnsi" w:hAnsiTheme="minorHAnsi" w:cstheme="minorHAnsi"/>
          <w:sz w:val="22"/>
          <w:szCs w:val="22"/>
        </w:rPr>
        <w:t xml:space="preserve"> &amp; Stylinski</w:t>
      </w:r>
      <w:r w:rsidR="00971823" w:rsidRPr="00387C72">
        <w:rPr>
          <w:rFonts w:asciiTheme="minorHAnsi" w:hAnsiTheme="minorHAnsi" w:cstheme="minorHAnsi"/>
          <w:sz w:val="22"/>
          <w:szCs w:val="22"/>
        </w:rPr>
        <w:t>,</w:t>
      </w:r>
      <w:r w:rsidRPr="00387C72">
        <w:rPr>
          <w:rFonts w:asciiTheme="minorHAnsi" w:hAnsiTheme="minorHAnsi" w:cstheme="minorHAnsi"/>
          <w:sz w:val="22"/>
          <w:szCs w:val="22"/>
        </w:rPr>
        <w:t xml:space="preserve"> C. (2015)</w:t>
      </w:r>
      <w:r w:rsidR="00386EED" w:rsidRPr="00387C72">
        <w:rPr>
          <w:rFonts w:asciiTheme="minorHAnsi" w:hAnsiTheme="minorHAnsi" w:cstheme="minorHAnsi"/>
          <w:sz w:val="22"/>
          <w:szCs w:val="22"/>
        </w:rPr>
        <w:t>.</w:t>
      </w:r>
      <w:r w:rsidRPr="00387C72">
        <w:rPr>
          <w:rFonts w:asciiTheme="minorHAnsi" w:hAnsiTheme="minorHAnsi" w:cstheme="minorHAnsi"/>
          <w:sz w:val="22"/>
          <w:szCs w:val="22"/>
        </w:rPr>
        <w:t xml:space="preserve"> A Typology of Public Engagement. American Association for the Advancement of Science Live Trellis Discussion. Online.</w:t>
      </w:r>
    </w:p>
    <w:p w14:paraId="34C8D3F0" w14:textId="77777777" w:rsidR="00986A04" w:rsidRPr="00387C72" w:rsidRDefault="00986A04"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(2014). Cultivating a STEM-Ready Society. Public Lecture, Oregon State University, Corvallis, </w:t>
      </w:r>
      <w:proofErr w:type="gramStart"/>
      <w:r w:rsidRPr="00387C72">
        <w:rPr>
          <w:rFonts w:asciiTheme="minorHAnsi" w:hAnsiTheme="minorHAnsi" w:cstheme="minorHAnsi"/>
          <w:sz w:val="22"/>
          <w:szCs w:val="22"/>
        </w:rPr>
        <w:t>OR,</w:t>
      </w:r>
      <w:proofErr w:type="gramEnd"/>
      <w:r w:rsidRPr="00387C72">
        <w:rPr>
          <w:rFonts w:asciiTheme="minorHAnsi" w:hAnsiTheme="minorHAnsi" w:cstheme="minorHAnsi"/>
          <w:sz w:val="22"/>
          <w:szCs w:val="22"/>
        </w:rPr>
        <w:t xml:space="preserve"> 31 October 2014.</w:t>
      </w:r>
    </w:p>
    <w:p w14:paraId="17776380" w14:textId="77777777" w:rsidR="00986A04" w:rsidRPr="00387C72" w:rsidRDefault="00986A04"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(2014). How to prepare graduate students for success? Invited Plenary Talk at the BEST kick-off meeting at Cornell University, Ithaca, 18 March 2014. </w:t>
      </w:r>
    </w:p>
    <w:p w14:paraId="4BEB255A" w14:textId="44538230" w:rsidR="004B6476" w:rsidRPr="00387C72" w:rsidRDefault="00420EAD"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(2014). What is gifted </w:t>
      </w:r>
      <w:proofErr w:type="gramStart"/>
      <w:r w:rsidRPr="00387C72">
        <w:rPr>
          <w:rFonts w:asciiTheme="minorHAnsi" w:hAnsiTheme="minorHAnsi" w:cstheme="minorHAnsi"/>
          <w:sz w:val="22"/>
          <w:szCs w:val="22"/>
        </w:rPr>
        <w:t>in light of</w:t>
      </w:r>
      <w:proofErr w:type="gramEnd"/>
      <w:r w:rsidRPr="00387C72">
        <w:rPr>
          <w:rFonts w:asciiTheme="minorHAnsi" w:hAnsiTheme="minorHAnsi" w:cstheme="minorHAnsi"/>
          <w:sz w:val="22"/>
          <w:szCs w:val="22"/>
        </w:rPr>
        <w:t xml:space="preserve"> changes to K-16 science education? </w:t>
      </w:r>
      <w:r w:rsidRPr="00387C72">
        <w:rPr>
          <w:rFonts w:asciiTheme="minorHAnsi" w:hAnsiTheme="minorHAnsi" w:cstheme="minorHAnsi"/>
          <w:color w:val="000000"/>
          <w:sz w:val="22"/>
          <w:szCs w:val="22"/>
        </w:rPr>
        <w:t>Featured Presentation at the Eleventh Biennial Henry B. &amp; Jocelyn Wallace National Research &amp; Policy Symposium on Talent Development, Arlington, VA, March 23-25, 2014</w:t>
      </w:r>
    </w:p>
    <w:p w14:paraId="756512F3" w14:textId="78B80D2C" w:rsidR="00952D9E" w:rsidRPr="00387C72" w:rsidRDefault="006424E8"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(2014). Creating an Ecosystem for Science Learning </w:t>
      </w:r>
      <w:proofErr w:type="gramStart"/>
      <w:r w:rsidRPr="00387C72">
        <w:rPr>
          <w:rFonts w:asciiTheme="minorHAnsi" w:hAnsiTheme="minorHAnsi" w:cstheme="minorHAnsi"/>
          <w:sz w:val="22"/>
          <w:szCs w:val="22"/>
        </w:rPr>
        <w:t>In</w:t>
      </w:r>
      <w:proofErr w:type="gramEnd"/>
      <w:r w:rsidRPr="00387C72">
        <w:rPr>
          <w:rFonts w:asciiTheme="minorHAnsi" w:hAnsiTheme="minorHAnsi" w:cstheme="minorHAnsi"/>
          <w:sz w:val="22"/>
          <w:szCs w:val="22"/>
        </w:rPr>
        <w:t xml:space="preserve"> and Out of School (Organizer</w:t>
      </w:r>
      <w:r w:rsidR="00D73A72" w:rsidRPr="00387C72">
        <w:rPr>
          <w:rFonts w:asciiTheme="minorHAnsi" w:hAnsiTheme="minorHAnsi" w:cstheme="minorHAnsi"/>
          <w:sz w:val="22"/>
          <w:szCs w:val="22"/>
        </w:rPr>
        <w:t xml:space="preserve"> – with D. Schatz</w:t>
      </w:r>
      <w:r w:rsidRPr="00387C72">
        <w:rPr>
          <w:rFonts w:asciiTheme="minorHAnsi" w:hAnsiTheme="minorHAnsi" w:cstheme="minorHAnsi"/>
          <w:sz w:val="22"/>
          <w:szCs w:val="22"/>
        </w:rPr>
        <w:t xml:space="preserve">, </w:t>
      </w:r>
      <w:r w:rsidR="0096240D" w:rsidRPr="00387C72">
        <w:rPr>
          <w:rFonts w:asciiTheme="minorHAnsi" w:hAnsiTheme="minorHAnsi" w:cstheme="minorHAnsi"/>
          <w:sz w:val="22"/>
          <w:szCs w:val="22"/>
        </w:rPr>
        <w:t xml:space="preserve">Moderator). </w:t>
      </w:r>
      <w:r w:rsidRPr="00387C72">
        <w:rPr>
          <w:rFonts w:asciiTheme="minorHAnsi" w:hAnsiTheme="minorHAnsi" w:cstheme="minorHAnsi"/>
          <w:sz w:val="22"/>
          <w:szCs w:val="22"/>
        </w:rPr>
        <w:t xml:space="preserve">AAAS, </w:t>
      </w:r>
      <w:r w:rsidR="00AA5D96" w:rsidRPr="00387C72">
        <w:rPr>
          <w:rFonts w:asciiTheme="minorHAnsi" w:hAnsiTheme="minorHAnsi" w:cstheme="minorHAnsi"/>
          <w:sz w:val="22"/>
          <w:szCs w:val="22"/>
        </w:rPr>
        <w:t>Chicago, IL</w:t>
      </w:r>
      <w:r w:rsidRPr="00387C72">
        <w:rPr>
          <w:rFonts w:asciiTheme="minorHAnsi" w:hAnsiTheme="minorHAnsi" w:cstheme="minorHAnsi"/>
          <w:sz w:val="22"/>
          <w:szCs w:val="22"/>
        </w:rPr>
        <w:t>, February 14-17, 2014.</w:t>
      </w:r>
    </w:p>
    <w:p w14:paraId="78F3079B" w14:textId="10D8E854" w:rsidR="00952D9E" w:rsidRPr="00387C72" w:rsidRDefault="00952D9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(2014). How to Rebuild Informed Trust in Science: Insights from Social Sciences</w:t>
      </w:r>
      <w:r w:rsidR="006424E8" w:rsidRPr="00387C72">
        <w:rPr>
          <w:rFonts w:asciiTheme="minorHAnsi" w:hAnsiTheme="minorHAnsi" w:cstheme="minorHAnsi"/>
          <w:sz w:val="22"/>
          <w:szCs w:val="22"/>
        </w:rPr>
        <w:t xml:space="preserve"> (Discussant)</w:t>
      </w:r>
      <w:r w:rsidRPr="00387C72">
        <w:rPr>
          <w:rFonts w:asciiTheme="minorHAnsi" w:hAnsiTheme="minorHAnsi" w:cstheme="minorHAnsi"/>
          <w:sz w:val="22"/>
          <w:szCs w:val="22"/>
        </w:rPr>
        <w:t xml:space="preserve">.  AAAS, </w:t>
      </w:r>
      <w:r w:rsidR="00AA5D96" w:rsidRPr="00387C72">
        <w:rPr>
          <w:rFonts w:asciiTheme="minorHAnsi" w:hAnsiTheme="minorHAnsi" w:cstheme="minorHAnsi"/>
          <w:sz w:val="22"/>
          <w:szCs w:val="22"/>
        </w:rPr>
        <w:t>Chicago</w:t>
      </w:r>
      <w:r w:rsidRPr="00387C72">
        <w:rPr>
          <w:rFonts w:asciiTheme="minorHAnsi" w:hAnsiTheme="minorHAnsi" w:cstheme="minorHAnsi"/>
          <w:sz w:val="22"/>
          <w:szCs w:val="22"/>
        </w:rPr>
        <w:t xml:space="preserve">, </w:t>
      </w:r>
      <w:r w:rsidR="00AA5D96" w:rsidRPr="00387C72">
        <w:rPr>
          <w:rFonts w:asciiTheme="minorHAnsi" w:hAnsiTheme="minorHAnsi" w:cstheme="minorHAnsi"/>
          <w:sz w:val="22"/>
          <w:szCs w:val="22"/>
        </w:rPr>
        <w:t>IL</w:t>
      </w:r>
      <w:r w:rsidRPr="00387C72">
        <w:rPr>
          <w:rFonts w:asciiTheme="minorHAnsi" w:hAnsiTheme="minorHAnsi" w:cstheme="minorHAnsi"/>
          <w:sz w:val="22"/>
          <w:szCs w:val="22"/>
        </w:rPr>
        <w:t>, February 14-17, 2014.</w:t>
      </w:r>
    </w:p>
    <w:p w14:paraId="725A18C1" w14:textId="3A47FA2A" w:rsidR="000A57EE" w:rsidRPr="00387C72" w:rsidRDefault="000A57E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with Braha, J., Sarewitz, D., Desmet, E (2014). Workshop — B</w:t>
      </w:r>
      <w:r w:rsidR="00F91BC7" w:rsidRPr="00387C72">
        <w:rPr>
          <w:rFonts w:asciiTheme="minorHAnsi" w:hAnsiTheme="minorHAnsi" w:cstheme="minorHAnsi"/>
          <w:sz w:val="22"/>
          <w:szCs w:val="22"/>
        </w:rPr>
        <w:t xml:space="preserve">roader </w:t>
      </w:r>
      <w:r w:rsidRPr="00387C72">
        <w:rPr>
          <w:rFonts w:asciiTheme="minorHAnsi" w:hAnsiTheme="minorHAnsi" w:cstheme="minorHAnsi"/>
          <w:sz w:val="22"/>
          <w:szCs w:val="22"/>
        </w:rPr>
        <w:t>I</w:t>
      </w:r>
      <w:r w:rsidR="00F91BC7" w:rsidRPr="00387C72">
        <w:rPr>
          <w:rFonts w:asciiTheme="minorHAnsi" w:hAnsiTheme="minorHAnsi" w:cstheme="minorHAnsi"/>
          <w:sz w:val="22"/>
          <w:szCs w:val="22"/>
        </w:rPr>
        <w:t>mpacts</w:t>
      </w:r>
      <w:r w:rsidRPr="00387C72">
        <w:rPr>
          <w:rFonts w:asciiTheme="minorHAnsi" w:hAnsiTheme="minorHAnsi" w:cstheme="minorHAnsi"/>
          <w:sz w:val="22"/>
          <w:szCs w:val="22"/>
        </w:rPr>
        <w:t xml:space="preserve"> Directions: What is the future of BI and where can it go? Broader Impact Infrastructure Summit, </w:t>
      </w:r>
      <w:r w:rsidR="003A4465" w:rsidRPr="00387C72">
        <w:rPr>
          <w:rFonts w:asciiTheme="minorHAnsi" w:hAnsiTheme="minorHAnsi" w:cstheme="minorHAnsi"/>
          <w:sz w:val="22"/>
          <w:szCs w:val="22"/>
        </w:rPr>
        <w:t xml:space="preserve">Washington, DC, </w:t>
      </w:r>
      <w:r w:rsidRPr="00387C72">
        <w:rPr>
          <w:rFonts w:asciiTheme="minorHAnsi" w:hAnsiTheme="minorHAnsi" w:cstheme="minorHAnsi"/>
          <w:sz w:val="22"/>
          <w:szCs w:val="22"/>
        </w:rPr>
        <w:t>April 14-16, 2014.</w:t>
      </w:r>
    </w:p>
    <w:p w14:paraId="209B2EC1" w14:textId="08D56540" w:rsidR="0047723B" w:rsidRPr="00387C72" w:rsidRDefault="0047723B"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(2013). Science Engagement at the US National Academy of Sciences. GSEE/Asia Founding Summit, Kyoto. JP, </w:t>
      </w:r>
      <w:r w:rsidR="00AA5D96" w:rsidRPr="00387C72">
        <w:rPr>
          <w:rFonts w:asciiTheme="minorHAnsi" w:hAnsiTheme="minorHAnsi" w:cstheme="minorHAnsi"/>
          <w:sz w:val="22"/>
          <w:szCs w:val="22"/>
        </w:rPr>
        <w:t xml:space="preserve">October </w:t>
      </w:r>
      <w:r w:rsidRPr="00387C72">
        <w:rPr>
          <w:rFonts w:asciiTheme="minorHAnsi" w:hAnsiTheme="minorHAnsi" w:cstheme="minorHAnsi"/>
          <w:sz w:val="22"/>
          <w:szCs w:val="22"/>
        </w:rPr>
        <w:t xml:space="preserve">20-23, 2013. </w:t>
      </w:r>
    </w:p>
    <w:p w14:paraId="19A605D1" w14:textId="7D9A04F0" w:rsidR="0047723B" w:rsidRPr="00387C72" w:rsidRDefault="00AA5D96"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(2013). </w:t>
      </w:r>
      <w:r w:rsidR="0047723B" w:rsidRPr="00387C72">
        <w:rPr>
          <w:rFonts w:asciiTheme="minorHAnsi" w:hAnsiTheme="minorHAnsi" w:cstheme="minorHAnsi"/>
          <w:sz w:val="22"/>
          <w:szCs w:val="22"/>
        </w:rPr>
        <w:t xml:space="preserve">Undergraduate Science Education at a Crossroad: Responding to Research Findings. Chair/Moderator. AAAS, Boston, </w:t>
      </w:r>
      <w:r w:rsidRPr="00387C72">
        <w:rPr>
          <w:rFonts w:asciiTheme="minorHAnsi" w:hAnsiTheme="minorHAnsi" w:cstheme="minorHAnsi"/>
          <w:sz w:val="22"/>
          <w:szCs w:val="22"/>
        </w:rPr>
        <w:t xml:space="preserve">February 15-18, </w:t>
      </w:r>
      <w:r w:rsidR="0047723B" w:rsidRPr="00387C72">
        <w:rPr>
          <w:rFonts w:asciiTheme="minorHAnsi" w:hAnsiTheme="minorHAnsi" w:cstheme="minorHAnsi"/>
          <w:sz w:val="22"/>
          <w:szCs w:val="22"/>
        </w:rPr>
        <w:t>2013.</w:t>
      </w:r>
    </w:p>
    <w:p w14:paraId="01208BD5" w14:textId="4BADD023" w:rsidR="00AA5D96" w:rsidRPr="00387C72" w:rsidRDefault="00AA5D96"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(2013). New Tools to Engage Publics and Assess the Impact of Science Communication. AAAS, Boston, February 15-18, 2013.</w:t>
      </w:r>
    </w:p>
    <w:p w14:paraId="52EB0487" w14:textId="3B6BBCA2" w:rsidR="006E53E6" w:rsidRPr="00387C72" w:rsidRDefault="006E53E6"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Defining Impacts and Outcomes of STEM Learning in Afterschool. Afterschool Alliance Annual C</w:t>
      </w:r>
      <w:r w:rsidR="00DA2D15" w:rsidRPr="00387C72">
        <w:rPr>
          <w:rFonts w:asciiTheme="minorHAnsi" w:hAnsiTheme="minorHAnsi" w:cstheme="minorHAnsi"/>
          <w:sz w:val="22"/>
          <w:szCs w:val="22"/>
        </w:rPr>
        <w:t>o</w:t>
      </w:r>
      <w:r w:rsidRPr="00387C72">
        <w:rPr>
          <w:rFonts w:asciiTheme="minorHAnsi" w:hAnsiTheme="minorHAnsi" w:cstheme="minorHAnsi"/>
          <w:sz w:val="22"/>
          <w:szCs w:val="22"/>
        </w:rPr>
        <w:t>nference. Washington, DC. May 8, 2012.</w:t>
      </w:r>
    </w:p>
    <w:p w14:paraId="4F8B51AC" w14:textId="18BC7056" w:rsidR="0047723B" w:rsidRPr="00387C72" w:rsidRDefault="00624FAF"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Evaluating Public Communication of Science at the Individual, Workshop and Regional Level. </w:t>
      </w:r>
      <w:r w:rsidR="009E2B2F" w:rsidRPr="00387C72">
        <w:rPr>
          <w:rFonts w:asciiTheme="minorHAnsi" w:hAnsiTheme="minorHAnsi" w:cstheme="minorHAnsi"/>
          <w:sz w:val="22"/>
          <w:szCs w:val="22"/>
        </w:rPr>
        <w:t>12th International Public Communication of Science and Technology Conference, that will be held in Florence, Italy, April 18th - 20th, 2012.</w:t>
      </w:r>
    </w:p>
    <w:p w14:paraId="546845BE" w14:textId="1E1D77D8" w:rsidR="00DA3889" w:rsidRPr="00387C72" w:rsidRDefault="00DA3889"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Discussant in session: Understanding Emerging Opportunity Structures in STEM Education: Research Efforts to Explore School-Level Innovations.</w:t>
      </w:r>
      <w:r w:rsidRPr="00387C72">
        <w:rPr>
          <w:rFonts w:asciiTheme="minorHAnsi" w:hAnsiTheme="minorHAnsi" w:cstheme="minorHAnsi"/>
          <w:sz w:val="22"/>
          <w:szCs w:val="22"/>
        </w:rPr>
        <w:tab/>
        <w:t>AERA, Vancouver, Canada, April 14-16, 2012.</w:t>
      </w:r>
    </w:p>
    <w:p w14:paraId="60BBFF4D" w14:textId="0F7DD38D" w:rsidR="00AB7EDE" w:rsidRPr="00387C72" w:rsidRDefault="00AA5D96"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(2013). </w:t>
      </w:r>
      <w:r w:rsidR="00AB7EDE" w:rsidRPr="00387C72">
        <w:rPr>
          <w:rFonts w:asciiTheme="minorHAnsi" w:hAnsiTheme="minorHAnsi" w:cstheme="minorHAnsi"/>
          <w:sz w:val="22"/>
          <w:szCs w:val="22"/>
        </w:rPr>
        <w:t>Public Perceptions of Climate Change. AERA, Vancouver, Canada, April 14-16, 2012.</w:t>
      </w:r>
    </w:p>
    <w:p w14:paraId="5CD65049" w14:textId="693CA8D8" w:rsidR="00CD58EE" w:rsidRPr="00387C72" w:rsidRDefault="00CD58E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Valadez, J. &amp; M. Storksdieck: Successful K-12 STEM education: identifying effective approaches in STEM. NSTA, </w:t>
      </w:r>
      <w:r w:rsidR="00757643" w:rsidRPr="00387C72">
        <w:rPr>
          <w:rFonts w:asciiTheme="minorHAnsi" w:hAnsiTheme="minorHAnsi" w:cstheme="minorHAnsi"/>
          <w:sz w:val="22"/>
          <w:szCs w:val="22"/>
        </w:rPr>
        <w:t xml:space="preserve">Indianapolis, IN, </w:t>
      </w:r>
      <w:r w:rsidRPr="00387C72">
        <w:rPr>
          <w:rFonts w:asciiTheme="minorHAnsi" w:hAnsiTheme="minorHAnsi" w:cstheme="minorHAnsi"/>
          <w:sz w:val="22"/>
          <w:szCs w:val="22"/>
        </w:rPr>
        <w:t>March 29-31, 2012.</w:t>
      </w:r>
    </w:p>
    <w:p w14:paraId="2826080C" w14:textId="6616B07F" w:rsidR="004D46E6" w:rsidRPr="00387C72" w:rsidRDefault="00AA5D96"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Storksdieck, M. (2013). </w:t>
      </w:r>
      <w:r w:rsidR="004D46E6" w:rsidRPr="00387C72">
        <w:rPr>
          <w:rFonts w:asciiTheme="minorHAnsi" w:hAnsiTheme="minorHAnsi" w:cstheme="minorHAnsi"/>
          <w:sz w:val="22"/>
          <w:szCs w:val="22"/>
        </w:rPr>
        <w:t>Next Generation Science Standards: Tracking the Federal Research Agenda. NARST, March 26, 2012.</w:t>
      </w:r>
    </w:p>
    <w:p w14:paraId="1F9C7333" w14:textId="02188B59" w:rsidR="00FA709C" w:rsidRPr="00387C72" w:rsidRDefault="00FA709C"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Co-organizer (with Mark McCaffrey, Tamara Ledley, Stephanie Pfirman): The Climate and Energy Literacy Initiative: A Strategic Planning Summit. The Brower Center, Berkeley, CA, December 7-9, 2012</w:t>
      </w:r>
      <w:r w:rsidR="00AF78F8" w:rsidRPr="00387C72">
        <w:rPr>
          <w:rFonts w:asciiTheme="minorHAnsi" w:hAnsiTheme="minorHAnsi" w:cstheme="minorHAnsi"/>
          <w:sz w:val="22"/>
          <w:szCs w:val="22"/>
        </w:rPr>
        <w:t>.</w:t>
      </w:r>
    </w:p>
    <w:p w14:paraId="020B2F0C" w14:textId="216235AA" w:rsidR="00AF78F8" w:rsidRPr="00387C72" w:rsidRDefault="00431353"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w:t>
      </w:r>
      <w:r w:rsidR="00AA5D96" w:rsidRPr="00387C72">
        <w:rPr>
          <w:rFonts w:asciiTheme="minorHAnsi" w:hAnsiTheme="minorHAnsi" w:cstheme="minorHAnsi"/>
          <w:sz w:val="22"/>
          <w:szCs w:val="22"/>
        </w:rPr>
        <w:t xml:space="preserve">: </w:t>
      </w:r>
      <w:r w:rsidR="00AF78F8" w:rsidRPr="00387C72">
        <w:rPr>
          <w:rFonts w:asciiTheme="minorHAnsi" w:hAnsiTheme="minorHAnsi" w:cstheme="minorHAnsi"/>
          <w:sz w:val="22"/>
          <w:szCs w:val="22"/>
        </w:rPr>
        <w:t>Trans- and Interdisciplinarity in K-14 Climate Change Education: Trends Emerging from Recent Reports by the National Research Council. AGU</w:t>
      </w:r>
      <w:r w:rsidR="00AA5D96" w:rsidRPr="00387C72">
        <w:rPr>
          <w:rFonts w:asciiTheme="minorHAnsi" w:hAnsiTheme="minorHAnsi" w:cstheme="minorHAnsi"/>
          <w:sz w:val="22"/>
          <w:szCs w:val="22"/>
        </w:rPr>
        <w:t>,</w:t>
      </w:r>
      <w:r w:rsidR="00AF78F8" w:rsidRPr="00387C72">
        <w:rPr>
          <w:rFonts w:asciiTheme="minorHAnsi" w:hAnsiTheme="minorHAnsi" w:cstheme="minorHAnsi"/>
          <w:sz w:val="22"/>
          <w:szCs w:val="22"/>
        </w:rPr>
        <w:t xml:space="preserve"> December </w:t>
      </w:r>
      <w:r w:rsidR="00AA5D96" w:rsidRPr="00387C72">
        <w:rPr>
          <w:rFonts w:asciiTheme="minorHAnsi" w:hAnsiTheme="minorHAnsi" w:cstheme="minorHAnsi"/>
          <w:sz w:val="22"/>
          <w:szCs w:val="22"/>
        </w:rPr>
        <w:t>3-6</w:t>
      </w:r>
      <w:r w:rsidRPr="00387C72">
        <w:rPr>
          <w:rFonts w:asciiTheme="minorHAnsi" w:hAnsiTheme="minorHAnsi" w:cstheme="minorHAnsi"/>
          <w:sz w:val="22"/>
          <w:szCs w:val="22"/>
        </w:rPr>
        <w:t xml:space="preserve">, </w:t>
      </w:r>
      <w:r w:rsidR="00AF78F8" w:rsidRPr="00387C72">
        <w:rPr>
          <w:rFonts w:asciiTheme="minorHAnsi" w:hAnsiTheme="minorHAnsi" w:cstheme="minorHAnsi"/>
          <w:sz w:val="22"/>
          <w:szCs w:val="22"/>
        </w:rPr>
        <w:t>2012.</w:t>
      </w:r>
    </w:p>
    <w:p w14:paraId="2FF0D54C" w14:textId="64C7598D" w:rsidR="00AF78F8" w:rsidRPr="00387C72" w:rsidRDefault="00C54BA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Invited talk: The Changing Demands on STEM Education and Outreach at American Research Universities. The Reinvention Center, Arlington, VA, November 9, 2012.</w:t>
      </w:r>
    </w:p>
    <w:p w14:paraId="500237CE" w14:textId="1F30BD25" w:rsidR="000C1243" w:rsidRPr="00387C72" w:rsidRDefault="000C1243" w:rsidP="00387C72">
      <w:pPr>
        <w:snapToGrid w:val="0"/>
        <w:spacing w:after="40"/>
        <w:ind w:left="360" w:hanging="360"/>
        <w:rPr>
          <w:rFonts w:asciiTheme="minorHAnsi" w:hAnsiTheme="minorHAnsi" w:cstheme="minorHAnsi"/>
          <w:sz w:val="22"/>
          <w:szCs w:val="22"/>
        </w:rPr>
      </w:pPr>
      <w:proofErr w:type="spellStart"/>
      <w:r w:rsidRPr="00387C72">
        <w:rPr>
          <w:rFonts w:asciiTheme="minorHAnsi" w:hAnsiTheme="minorHAnsi" w:cstheme="minorHAnsi"/>
          <w:sz w:val="22"/>
          <w:szCs w:val="22"/>
        </w:rPr>
        <w:t>Staveloz</w:t>
      </w:r>
      <w:proofErr w:type="spellEnd"/>
      <w:r w:rsidRPr="00387C72">
        <w:rPr>
          <w:rFonts w:asciiTheme="minorHAnsi" w:hAnsiTheme="minorHAnsi" w:cstheme="minorHAnsi"/>
          <w:sz w:val="22"/>
          <w:szCs w:val="22"/>
        </w:rPr>
        <w:t>, W., Friedman, A., Storksdieck, M.,</w:t>
      </w:r>
      <w:r w:rsidR="00AA5D96" w:rsidRPr="00387C72">
        <w:rPr>
          <w:rFonts w:asciiTheme="minorHAnsi" w:hAnsiTheme="minorHAnsi" w:cstheme="minorHAnsi"/>
          <w:sz w:val="22"/>
          <w:szCs w:val="22"/>
        </w:rPr>
        <w:t xml:space="preserve"> Pr</w:t>
      </w:r>
      <w:r w:rsidRPr="00387C72">
        <w:rPr>
          <w:rFonts w:asciiTheme="minorHAnsi" w:hAnsiTheme="minorHAnsi" w:cstheme="minorHAnsi"/>
          <w:sz w:val="22"/>
          <w:szCs w:val="22"/>
        </w:rPr>
        <w:t>u</w:t>
      </w:r>
      <w:r w:rsidR="00AA5D96" w:rsidRPr="00387C72">
        <w:rPr>
          <w:rFonts w:asciiTheme="minorHAnsi" w:hAnsiTheme="minorHAnsi" w:cstheme="minorHAnsi"/>
          <w:sz w:val="22"/>
          <w:szCs w:val="22"/>
        </w:rPr>
        <w:t>i</w:t>
      </w:r>
      <w:r w:rsidRPr="00387C72">
        <w:rPr>
          <w:rFonts w:asciiTheme="minorHAnsi" w:hAnsiTheme="minorHAnsi" w:cstheme="minorHAnsi"/>
          <w:sz w:val="22"/>
          <w:szCs w:val="22"/>
        </w:rPr>
        <w:t xml:space="preserve">tt, S. &amp; Schatz, D.: Science Standards and Science Museums: Where are we going? ASTC, Columbus, OH, October </w:t>
      </w:r>
      <w:r w:rsidR="00417FEE" w:rsidRPr="00387C72">
        <w:rPr>
          <w:rFonts w:asciiTheme="minorHAnsi" w:hAnsiTheme="minorHAnsi" w:cstheme="minorHAnsi"/>
          <w:sz w:val="22"/>
          <w:szCs w:val="22"/>
        </w:rPr>
        <w:t>2012.</w:t>
      </w:r>
    </w:p>
    <w:p w14:paraId="310F4A8A" w14:textId="2330A444" w:rsidR="00C424A9" w:rsidRPr="00387C72" w:rsidRDefault="00C424A9"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Opening address at </w:t>
      </w:r>
      <w:r w:rsidR="00D31B3C" w:rsidRPr="00387C72">
        <w:rPr>
          <w:rFonts w:asciiTheme="minorHAnsi" w:hAnsiTheme="minorHAnsi" w:cstheme="minorHAnsi"/>
          <w:sz w:val="22"/>
          <w:szCs w:val="22"/>
        </w:rPr>
        <w:t>SENCER Summer Institute in Santa Clara</w:t>
      </w:r>
      <w:r w:rsidRPr="00387C72">
        <w:rPr>
          <w:rFonts w:asciiTheme="minorHAnsi" w:hAnsiTheme="minorHAnsi" w:cstheme="minorHAnsi"/>
          <w:sz w:val="22"/>
          <w:szCs w:val="22"/>
        </w:rPr>
        <w:t>, CA, August 2-4, 2012.</w:t>
      </w:r>
      <w:r w:rsidR="0094279E" w:rsidRPr="00387C72">
        <w:rPr>
          <w:rFonts w:asciiTheme="minorHAnsi" w:hAnsiTheme="minorHAnsi" w:cstheme="minorHAnsi"/>
          <w:sz w:val="22"/>
          <w:szCs w:val="22"/>
        </w:rPr>
        <w:t xml:space="preserve"> </w:t>
      </w:r>
    </w:p>
    <w:p w14:paraId="2EF58B1A" w14:textId="1C1A9A0D" w:rsidR="002E3CA4" w:rsidRPr="00387C72" w:rsidRDefault="009B1C9B"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Invited Keynote: </w:t>
      </w:r>
      <w:r w:rsidR="00AA5D96" w:rsidRPr="00387C72">
        <w:rPr>
          <w:rFonts w:asciiTheme="minorHAnsi" w:hAnsiTheme="minorHAnsi" w:cstheme="minorHAnsi"/>
          <w:sz w:val="22"/>
          <w:szCs w:val="22"/>
        </w:rPr>
        <w:t>IAM</w:t>
      </w:r>
      <w:r w:rsidRPr="00387C72">
        <w:rPr>
          <w:rFonts w:asciiTheme="minorHAnsi" w:hAnsiTheme="minorHAnsi" w:cstheme="minorHAnsi"/>
          <w:sz w:val="22"/>
          <w:szCs w:val="22"/>
        </w:rPr>
        <w:t>STEM Summit, UC Davis, June 8, 2012.</w:t>
      </w:r>
    </w:p>
    <w:p w14:paraId="2953A6D5" w14:textId="28DFEC35" w:rsidR="009B1C9B" w:rsidRPr="00387C72" w:rsidRDefault="002E3CA4"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Invited Presentation: Sackler Colloquium on the Science of Science Communication. Washington, DC, May 21-22, 2012.</w:t>
      </w:r>
    </w:p>
    <w:p w14:paraId="5DF92114" w14:textId="77777777" w:rsidR="0011325C" w:rsidRPr="00387C72" w:rsidRDefault="0011325C"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w:t>
      </w:r>
      <w:r w:rsidR="007413C9" w:rsidRPr="00387C72">
        <w:rPr>
          <w:rFonts w:asciiTheme="minorHAnsi" w:hAnsiTheme="minorHAnsi" w:cstheme="minorHAnsi"/>
          <w:sz w:val="22"/>
          <w:szCs w:val="22"/>
        </w:rPr>
        <w:t>2</w:t>
      </w:r>
      <w:r w:rsidRPr="00387C72">
        <w:rPr>
          <w:rFonts w:asciiTheme="minorHAnsi" w:hAnsiTheme="minorHAnsi" w:cstheme="minorHAnsi"/>
          <w:sz w:val="22"/>
          <w:szCs w:val="22"/>
        </w:rPr>
        <w:t>). Increasing motivation and interest in science and engineering by redefining school-based learning. Society for Research on Adolescence Annual Meeting. Vancouver, BC, March 8-10, 2012.</w:t>
      </w:r>
    </w:p>
    <w:p w14:paraId="3976E9F6" w14:textId="77777777" w:rsidR="0011325C" w:rsidRPr="00387C72" w:rsidRDefault="0011325C"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 Storksdieck, M., Stein, J.K. &amp; Jones, E.C. (2012). The roles of citizen science and serious leisure in public engagement with science. AAAS, Vancouver, BC, February 17-21, 2012.</w:t>
      </w:r>
    </w:p>
    <w:p w14:paraId="1E25A8E6" w14:textId="62647D05" w:rsidR="00720F1A" w:rsidRPr="00387C72" w:rsidRDefault="00720F1A"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The Role of Standards in Achieving Science Literacy: A Multi-Country Perspective. AAAS, Vancouver, BC, February 17-21, 2012.</w:t>
      </w:r>
    </w:p>
    <w:p w14:paraId="05D12CC7" w14:textId="5907310A" w:rsidR="00720F1A" w:rsidRPr="00387C72" w:rsidRDefault="0011325C"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(2012). What informal science educators should know about the new vision for K-12 science education. Keynote given at the Texas Informal Science Educator Association Conference, </w:t>
      </w:r>
      <w:r w:rsidR="00462AE2" w:rsidRPr="00387C72">
        <w:rPr>
          <w:rFonts w:asciiTheme="minorHAnsi" w:hAnsiTheme="minorHAnsi" w:cstheme="minorHAnsi"/>
          <w:sz w:val="22"/>
          <w:szCs w:val="22"/>
        </w:rPr>
        <w:t>Van, TX, February 15-17, 2012.</w:t>
      </w:r>
    </w:p>
    <w:p w14:paraId="1C3D341A" w14:textId="77777777" w:rsidR="007413C9" w:rsidRPr="00387C72" w:rsidRDefault="0011325C"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(2011). Improving Postsecondary STEM Education Based on Research Evidence. Transforming STEM Education: From Innovation to Implementation. Perdue University, October 10-12, 2011.</w:t>
      </w:r>
    </w:p>
    <w:p w14:paraId="730487DC" w14:textId="77777777" w:rsidR="0066209F" w:rsidRPr="00387C72" w:rsidRDefault="007413C9"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(2011</w:t>
      </w:r>
      <w:r w:rsidR="0066209F" w:rsidRPr="00387C72">
        <w:rPr>
          <w:rFonts w:asciiTheme="minorHAnsi" w:hAnsiTheme="minorHAnsi" w:cstheme="minorHAnsi"/>
          <w:sz w:val="22"/>
          <w:szCs w:val="22"/>
        </w:rPr>
        <w:t>). STEM Everywhere: Out-of-school Learning. Panelist at STEM Smart: Lessons Learned from Successful Schools. A Conference Hosted by the National Science Foundation</w:t>
      </w:r>
      <w:r w:rsidR="0066209F" w:rsidRPr="00387C72">
        <w:rPr>
          <w:rFonts w:asciiTheme="minorHAnsi" w:hAnsiTheme="minorHAnsi" w:cstheme="minorHAnsi"/>
          <w:sz w:val="22"/>
          <w:szCs w:val="22"/>
        </w:rPr>
        <w:br/>
        <w:t xml:space="preserve">at Drexel University, Philadelphia, September 19, 2011. </w:t>
      </w:r>
    </w:p>
    <w:p w14:paraId="0FDCE887" w14:textId="77777777" w:rsidR="0066209F" w:rsidRPr="00387C72" w:rsidRDefault="0066209F"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Jones, E.C., Storksdieck, M., Johnson, E., Stein, J.K., Figueiredo, C. &amp; Berendsen, M. (2011). Amateur Astronomers as Educators: An Ethnographic Study of Club Culture. Astronomical Society of the Pacific Annual Meeting, Baltimore, MD, July 30-August 3, 2011.</w:t>
      </w:r>
    </w:p>
    <w:p w14:paraId="28D14236" w14:textId="3267A5A7" w:rsidR="000A69B1" w:rsidRPr="00387C72" w:rsidRDefault="0085727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Keynote: </w:t>
      </w:r>
      <w:r w:rsidR="00E8043B" w:rsidRPr="00387C72">
        <w:rPr>
          <w:rFonts w:asciiTheme="minorHAnsi" w:hAnsiTheme="minorHAnsi" w:cstheme="minorHAnsi"/>
          <w:sz w:val="22"/>
          <w:szCs w:val="22"/>
        </w:rPr>
        <w:t xml:space="preserve">Storksdieck, M. (2011). Chemistry in the public mind: perception, learning and emotion. GRC Conference on </w:t>
      </w:r>
      <w:r w:rsidR="000A69B1" w:rsidRPr="00387C72">
        <w:rPr>
          <w:rFonts w:asciiTheme="minorHAnsi" w:hAnsiTheme="minorHAnsi" w:cstheme="minorHAnsi"/>
          <w:sz w:val="22"/>
          <w:szCs w:val="22"/>
        </w:rPr>
        <w:t>Chemistry Education Research &amp; Practice</w:t>
      </w:r>
      <w:r w:rsidR="00E8043B" w:rsidRPr="00387C72">
        <w:rPr>
          <w:rFonts w:asciiTheme="minorHAnsi" w:hAnsiTheme="minorHAnsi" w:cstheme="minorHAnsi"/>
          <w:sz w:val="22"/>
          <w:szCs w:val="22"/>
        </w:rPr>
        <w:t xml:space="preserve">, </w:t>
      </w:r>
      <w:r w:rsidR="000A69B1" w:rsidRPr="00387C72">
        <w:rPr>
          <w:rFonts w:asciiTheme="minorHAnsi" w:hAnsiTheme="minorHAnsi" w:cstheme="minorHAnsi"/>
          <w:sz w:val="22"/>
          <w:szCs w:val="22"/>
        </w:rPr>
        <w:t>Foundations and Frontiers</w:t>
      </w:r>
      <w:r w:rsidR="00E8043B" w:rsidRPr="00387C72">
        <w:rPr>
          <w:rFonts w:asciiTheme="minorHAnsi" w:hAnsiTheme="minorHAnsi" w:cstheme="minorHAnsi"/>
          <w:sz w:val="22"/>
          <w:szCs w:val="22"/>
        </w:rPr>
        <w:t xml:space="preserve">, </w:t>
      </w:r>
      <w:r w:rsidR="000A69B1" w:rsidRPr="00387C72">
        <w:rPr>
          <w:rFonts w:asciiTheme="minorHAnsi" w:hAnsiTheme="minorHAnsi" w:cstheme="minorHAnsi"/>
          <w:sz w:val="22"/>
          <w:szCs w:val="22"/>
        </w:rPr>
        <w:t>Davidson College</w:t>
      </w:r>
      <w:r w:rsidR="00E8043B" w:rsidRPr="00387C72">
        <w:rPr>
          <w:rFonts w:asciiTheme="minorHAnsi" w:hAnsiTheme="minorHAnsi" w:cstheme="minorHAnsi"/>
          <w:sz w:val="22"/>
          <w:szCs w:val="22"/>
        </w:rPr>
        <w:t>, Davidson, NC, June 26-July 1, 2011.</w:t>
      </w:r>
    </w:p>
    <w:p w14:paraId="7EE5C9CF" w14:textId="4D4AB8EE" w:rsidR="00293E8C" w:rsidRPr="00387C72" w:rsidRDefault="0085727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Keynote: </w:t>
      </w:r>
      <w:r w:rsidR="00293E8C" w:rsidRPr="00387C72">
        <w:rPr>
          <w:rFonts w:asciiTheme="minorHAnsi" w:hAnsiTheme="minorHAnsi" w:cstheme="minorHAnsi"/>
          <w:sz w:val="22"/>
          <w:szCs w:val="22"/>
        </w:rPr>
        <w:t>Storksdieck, M. (2011). Selling Sound Science: Kindergartner to Policymaker. Featured Speech at the 2011 Ground Water Summit and 2011 Ground Water Protection Council Spring Meeting in Baltimore, MD, May 1-5, 2011.</w:t>
      </w:r>
    </w:p>
    <w:p w14:paraId="507C133E" w14:textId="77777777" w:rsidR="00970D51" w:rsidRPr="00387C72" w:rsidRDefault="00970D5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(2011). What does it mean to be scientifically literate in today's world of ready, abundant and questionable information? Invited presentation at Oregon State University, Corvallis, </w:t>
      </w:r>
      <w:proofErr w:type="gramStart"/>
      <w:r w:rsidRPr="00387C72">
        <w:rPr>
          <w:rFonts w:asciiTheme="minorHAnsi" w:hAnsiTheme="minorHAnsi" w:cstheme="minorHAnsi"/>
          <w:sz w:val="22"/>
          <w:szCs w:val="22"/>
        </w:rPr>
        <w:t>OR,</w:t>
      </w:r>
      <w:proofErr w:type="gramEnd"/>
      <w:r w:rsidRPr="00387C72">
        <w:rPr>
          <w:rFonts w:asciiTheme="minorHAnsi" w:hAnsiTheme="minorHAnsi" w:cstheme="minorHAnsi"/>
          <w:sz w:val="22"/>
          <w:szCs w:val="22"/>
        </w:rPr>
        <w:t xml:space="preserve"> April 29, 2011.</w:t>
      </w:r>
    </w:p>
    <w:p w14:paraId="42FB13E8" w14:textId="77777777" w:rsidR="00EE5F94" w:rsidRPr="00387C72" w:rsidRDefault="00EE5F94"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(2011). Citizen Science and Science Education: What Do People Learn When They Do? AAAS, Washington, DC, February 17-21, 2011.</w:t>
      </w:r>
    </w:p>
    <w:p w14:paraId="441D15B0" w14:textId="778B667A" w:rsidR="00720F1A" w:rsidRPr="00387C72" w:rsidRDefault="00335B69"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Storksdieck, M. (2011). New science education standards on the horizon: what does it mean for science educators? Invited presentation at the California State University Long Beach, February 15, 2011.</w:t>
      </w:r>
    </w:p>
    <w:p w14:paraId="5F69EFD9" w14:textId="77777777" w:rsidR="00C80428" w:rsidRPr="00387C72" w:rsidRDefault="00C80428"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Weiss, M., Evans, E. M., Lane, J. D., Storksdieck, M. &amp; Palmquist, S. (</w:t>
      </w:r>
      <w:proofErr w:type="gramStart"/>
      <w:r w:rsidRPr="00387C72">
        <w:rPr>
          <w:rFonts w:asciiTheme="minorHAnsi" w:hAnsiTheme="minorHAnsi" w:cstheme="minorHAnsi"/>
          <w:sz w:val="22"/>
          <w:szCs w:val="22"/>
        </w:rPr>
        <w:t>October,</w:t>
      </w:r>
      <w:proofErr w:type="gramEnd"/>
      <w:r w:rsidRPr="00387C72">
        <w:rPr>
          <w:rFonts w:asciiTheme="minorHAnsi" w:hAnsiTheme="minorHAnsi" w:cstheme="minorHAnsi"/>
          <w:sz w:val="22"/>
          <w:szCs w:val="22"/>
        </w:rPr>
        <w:t xml:space="preserve"> 2010). If we build </w:t>
      </w:r>
      <w:proofErr w:type="gramStart"/>
      <w:r w:rsidRPr="00387C72">
        <w:rPr>
          <w:rFonts w:asciiTheme="minorHAnsi" w:hAnsiTheme="minorHAnsi" w:cstheme="minorHAnsi"/>
          <w:sz w:val="22"/>
          <w:szCs w:val="22"/>
        </w:rPr>
        <w:t>it</w:t>
      </w:r>
      <w:proofErr w:type="gramEnd"/>
      <w:r w:rsidRPr="00387C72">
        <w:rPr>
          <w:rFonts w:asciiTheme="minorHAnsi" w:hAnsiTheme="minorHAnsi" w:cstheme="minorHAnsi"/>
          <w:sz w:val="22"/>
          <w:szCs w:val="22"/>
        </w:rPr>
        <w:t xml:space="preserve"> will they learn? Presented at the Annual Meeting of the Association of Science and Technology Centers, Hawaii.</w:t>
      </w:r>
    </w:p>
    <w:p w14:paraId="58B020A1" w14:textId="77777777" w:rsidR="00857271" w:rsidRPr="00387C72" w:rsidRDefault="00857271"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(2010). Learning About Evolution in an Informal Setting: Implications for Lifelong Learning. AAAS, San Diego, CA, February 18-22, 2010.</w:t>
      </w:r>
    </w:p>
    <w:p w14:paraId="4FDD9183" w14:textId="4ECFA3F5" w:rsidR="007413C9" w:rsidRPr="00387C72" w:rsidRDefault="007413C9" w:rsidP="00387C72">
      <w:pPr>
        <w:snapToGrid w:val="0"/>
        <w:spacing w:after="40"/>
        <w:ind w:left="360" w:hanging="360"/>
        <w:rPr>
          <w:rFonts w:asciiTheme="minorHAnsi" w:hAnsiTheme="minorHAnsi" w:cstheme="minorHAnsi"/>
          <w:i/>
          <w:sz w:val="22"/>
          <w:szCs w:val="22"/>
        </w:rPr>
      </w:pPr>
      <w:r w:rsidRPr="00387C72">
        <w:rPr>
          <w:rFonts w:asciiTheme="minorHAnsi" w:hAnsiTheme="minorHAnsi" w:cstheme="minorHAnsi"/>
          <w:i/>
          <w:sz w:val="22"/>
          <w:szCs w:val="22"/>
        </w:rPr>
        <w:t xml:space="preserve">Note: </w:t>
      </w:r>
      <w:r w:rsidR="00C74B65" w:rsidRPr="00387C72">
        <w:rPr>
          <w:rFonts w:asciiTheme="minorHAnsi" w:hAnsiTheme="minorHAnsi" w:cstheme="minorHAnsi"/>
          <w:i/>
          <w:sz w:val="22"/>
          <w:szCs w:val="22"/>
        </w:rPr>
        <w:t xml:space="preserve">some </w:t>
      </w:r>
      <w:r w:rsidRPr="00387C72">
        <w:rPr>
          <w:rFonts w:asciiTheme="minorHAnsi" w:hAnsiTheme="minorHAnsi" w:cstheme="minorHAnsi"/>
          <w:i/>
          <w:sz w:val="22"/>
          <w:szCs w:val="22"/>
        </w:rPr>
        <w:t>conferences for 2010 and the second half of 2009 are not recorded here</w:t>
      </w:r>
      <w:r w:rsidR="003C12C0" w:rsidRPr="00387C72">
        <w:rPr>
          <w:rFonts w:asciiTheme="minorHAnsi" w:hAnsiTheme="minorHAnsi" w:cstheme="minorHAnsi"/>
          <w:i/>
          <w:sz w:val="22"/>
          <w:szCs w:val="22"/>
        </w:rPr>
        <w:t>.</w:t>
      </w:r>
    </w:p>
    <w:p w14:paraId="022425CF"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Stylinski, C. &amp; Storksdieck, M. (2009). What does the public learn from the media about sustainable agriculture? Breakout session at The American Institute of Biological Sciences Annual Meeting, Arlington, VA, May 18-19, 2009.</w:t>
      </w:r>
    </w:p>
    <w:p w14:paraId="3FCB3A29"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Stylinski, C. &amp; Storksdieck, M. (2009). News media and informal learning of environmental issues. Cary Conference XIII (Effective Communication of Science in Environmental Controversies), Millbrook, NY, May 5-8, 2009.</w:t>
      </w:r>
    </w:p>
    <w:p w14:paraId="72830711"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Reidell, A. &amp; Lind, T. (2009). Mixing It Up: Engaging Visitors Through Cross-Disciplinary Exhibits. Panel Discussion, American Association of Museums Annual Meeting and Expo, Philadelphia, April 30-May 4, 2009.</w:t>
      </w:r>
    </w:p>
    <w:p w14:paraId="27B315A8"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Hayward, M.; Lombardo, B.; Cohen, M.; Storksdieck, M. &amp; Mauriello, E. (2009). The Emerging Digital Museum. Panel Discussion, American Association of Museums Annual Meeting and Expo, Philadelphia, April 30-May 4, 2009.</w:t>
      </w:r>
    </w:p>
    <w:p w14:paraId="1C5298E3"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Stylinski, C.D.; Storksdieck, M., Falk, J.H. &amp; Fraser, J. (2009). News Media Impacts on Public Understanding of Science. Strand Invited Symposium at the NARST Annual International Conference, Garden Grove, CA, April 17-21, 2009.</w:t>
      </w:r>
    </w:p>
    <w:p w14:paraId="30B1C009" w14:textId="39EEFED7" w:rsidR="0098697A" w:rsidRPr="00387C72" w:rsidRDefault="0098697A"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Heimlich J., C. Stylinski </w:t>
      </w:r>
      <w:r w:rsidR="00275EA2" w:rsidRPr="00387C72">
        <w:rPr>
          <w:rFonts w:asciiTheme="minorHAnsi" w:hAnsiTheme="minorHAnsi" w:cstheme="minorHAnsi"/>
          <w:sz w:val="22"/>
          <w:szCs w:val="22"/>
        </w:rPr>
        <w:t>&amp;</w:t>
      </w:r>
      <w:r w:rsidRPr="00387C72">
        <w:rPr>
          <w:rFonts w:asciiTheme="minorHAnsi" w:hAnsiTheme="minorHAnsi" w:cstheme="minorHAnsi"/>
          <w:sz w:val="22"/>
          <w:szCs w:val="22"/>
        </w:rPr>
        <w:t xml:space="preserve"> Storksdieck</w:t>
      </w:r>
      <w:r w:rsidR="00275EA2" w:rsidRPr="00387C72">
        <w:rPr>
          <w:rFonts w:asciiTheme="minorHAnsi" w:hAnsiTheme="minorHAnsi" w:cstheme="minorHAnsi"/>
          <w:sz w:val="22"/>
          <w:szCs w:val="22"/>
        </w:rPr>
        <w:t>, M.</w:t>
      </w:r>
      <w:r w:rsidRPr="00387C72">
        <w:rPr>
          <w:rFonts w:asciiTheme="minorHAnsi" w:hAnsiTheme="minorHAnsi" w:cstheme="minorHAnsi"/>
          <w:sz w:val="22"/>
          <w:szCs w:val="22"/>
        </w:rPr>
        <w:t xml:space="preserve"> (2009)</w:t>
      </w:r>
      <w:r w:rsidR="00275EA2" w:rsidRPr="00387C72">
        <w:rPr>
          <w:rFonts w:asciiTheme="minorHAnsi" w:hAnsiTheme="minorHAnsi" w:cstheme="minorHAnsi"/>
          <w:sz w:val="22"/>
          <w:szCs w:val="22"/>
        </w:rPr>
        <w:t>.</w:t>
      </w:r>
      <w:r w:rsidRPr="00387C72">
        <w:rPr>
          <w:rFonts w:asciiTheme="minorHAnsi" w:hAnsiTheme="minorHAnsi" w:cstheme="minorHAnsi"/>
          <w:sz w:val="22"/>
          <w:szCs w:val="22"/>
        </w:rPr>
        <w:t xml:space="preserve"> Children and Nature: What works and how </w:t>
      </w:r>
      <w:proofErr w:type="gramStart"/>
      <w:r w:rsidRPr="00387C72">
        <w:rPr>
          <w:rFonts w:asciiTheme="minorHAnsi" w:hAnsiTheme="minorHAnsi" w:cstheme="minorHAnsi"/>
          <w:sz w:val="22"/>
          <w:szCs w:val="22"/>
        </w:rPr>
        <w:t>do</w:t>
      </w:r>
      <w:proofErr w:type="gramEnd"/>
      <w:r w:rsidRPr="00387C72">
        <w:rPr>
          <w:rFonts w:asciiTheme="minorHAnsi" w:hAnsiTheme="minorHAnsi" w:cstheme="minorHAnsi"/>
          <w:sz w:val="22"/>
          <w:szCs w:val="22"/>
        </w:rPr>
        <w:t xml:space="preserve"> we know? North American Association for Environmental Education Research Symposium. Portland, OR.</w:t>
      </w:r>
    </w:p>
    <w:p w14:paraId="27C0018D"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Ashley, C. &amp; Mendez, A. (2008).  The role of culture and worldviews in science learning. Association of Science-Technology Centers Annual Conference, Philadelphia, PA, October 18-21, 2008.</w:t>
      </w:r>
    </w:p>
    <w:p w14:paraId="0C0843D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Weiss, M.; Storksdieck, M.; Campbell, E. &amp; Evans, E.M. (2008). Visitors and scientists: Are they speaking the same language? Association of Science-Technology Centers Annual Conference, Philadelphia, PA, October 18-21, 2008.</w:t>
      </w:r>
    </w:p>
    <w:p w14:paraId="341F1267"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Motto, A.; </w:t>
      </w:r>
      <w:proofErr w:type="spellStart"/>
      <w:r w:rsidRPr="00387C72">
        <w:rPr>
          <w:rFonts w:asciiTheme="minorHAnsi" w:hAnsiTheme="minorHAnsi" w:cstheme="minorHAnsi"/>
          <w:sz w:val="22"/>
          <w:szCs w:val="22"/>
        </w:rPr>
        <w:t>Wesi</w:t>
      </w:r>
      <w:proofErr w:type="spellEnd"/>
      <w:r w:rsidRPr="00387C72">
        <w:rPr>
          <w:rFonts w:asciiTheme="minorHAnsi" w:hAnsiTheme="minorHAnsi" w:cstheme="minorHAnsi"/>
          <w:sz w:val="22"/>
          <w:szCs w:val="22"/>
        </w:rPr>
        <w:t>, R.; Alonzo, J.; Bowers, M. &amp; Storksdieck, M. (2008). The 4th Annual Inquiry Fashion Show. Association of Science-Technology Centers Annual Conference, Philadelphia, PA, October 18-21, 2008.</w:t>
      </w:r>
    </w:p>
    <w:p w14:paraId="2711D2F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Carlson, S.; Storksdieck, M. &amp; Heimlich, J.E. (2008). </w:t>
      </w:r>
      <w:r w:rsidRPr="00387C72">
        <w:rPr>
          <w:rFonts w:asciiTheme="minorHAnsi" w:hAnsiTheme="minorHAnsi" w:cstheme="minorHAnsi"/>
          <w:sz w:val="22"/>
          <w:szCs w:val="22"/>
        </w:rPr>
        <w:t>Developing a “Best Practices for Field Days” assessment tool. 37th NAAEE conference, Wichita, KS, October 15-18, 2008.</w:t>
      </w:r>
    </w:p>
    <w:p w14:paraId="71D6DD2A"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Stylinski, C. &amp; Storksdieck, M. (2008). News media impacts on public understanding and attitude about environmental issues. The 93rd ESA Annual Meeting, </w:t>
      </w:r>
      <w:proofErr w:type="spellStart"/>
      <w:r w:rsidRPr="00387C72">
        <w:rPr>
          <w:rFonts w:asciiTheme="minorHAnsi" w:hAnsiTheme="minorHAnsi" w:cstheme="minorHAnsi"/>
          <w:sz w:val="22"/>
          <w:szCs w:val="22"/>
        </w:rPr>
        <w:t>Wilwaukee</w:t>
      </w:r>
      <w:proofErr w:type="spellEnd"/>
      <w:r w:rsidRPr="00387C72">
        <w:rPr>
          <w:rFonts w:asciiTheme="minorHAnsi" w:hAnsiTheme="minorHAnsi" w:cstheme="minorHAnsi"/>
          <w:sz w:val="22"/>
          <w:szCs w:val="22"/>
        </w:rPr>
        <w:t>, WI, August 3 - 8, 2008).</w:t>
      </w:r>
    </w:p>
    <w:p w14:paraId="5AEF7E21"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Evans, E.M.; Weiss, M.; Koke, J.; Storksdieck, M. &amp; Kennedy, J. (2008). Conversations across disciplines: From theory to practice – The Spiral Model.  21st Annual Visitor Studies Association Conference, Houston, TX, July 16 - 19, 2008.</w:t>
      </w:r>
    </w:p>
    <w:p w14:paraId="30C6AB28"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DeWitt, J.; Randol, S. &amp; Storksdieck, M. (2008). What’s really going on here? Using triangulation to investigate questions of interest 21st Annual Visitor Studies Association Conference, Houston, TX, July 16 - 19, 2008.</w:t>
      </w:r>
    </w:p>
    <w:p w14:paraId="50A0D7FA"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Storksdieck, M. (2008). Many came, and some came back – reaching and retaining underserved audiences. American Association of Museums Annual Meeting and Expo, Denver, April 27-May 1, 2008. [http://www.netsymposium.com/index.php?select=product&amp;data=24472]</w:t>
      </w:r>
    </w:p>
    <w:p w14:paraId="458A5F5F"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Koke, J.; Evans, E.M.; Rand, J.; Storksdieck, M. &amp; Weiss, M. (2008). Visitors and scientists: Are they speaking the same language? American Association of Museums Annual Meeting and Expo, Denver, April 27-May 1, 2008.</w:t>
      </w:r>
    </w:p>
    <w:p w14:paraId="6879994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(2008). Building a quality field trip teacher survey instrument. NARST Annual International Conference, Baltimore, MD, March 30-April 2, 2008.</w:t>
      </w:r>
    </w:p>
    <w:p w14:paraId="1BFA0380"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Falk, J.H. &amp; Storksdieck, M. (2008). Science learning in a leisure setting. NARST Annual International Conference, Baltimore, MD, March 30-April 2, 2008.</w:t>
      </w:r>
    </w:p>
    <w:p w14:paraId="6164FCA5"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Carlson, S.P.; Heimlich, J. Storksdieck, M. &amp; Tanner, D. (2008). Best practices for field days assessment tool. NARST Annual International Conference, Baltimore, MD, March 30-April 2, 2008.</w:t>
      </w:r>
    </w:p>
    <w:p w14:paraId="7A3D3A27"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(2008). The public understanding of evolution and how attitudes change. American Association for the Advancement of Science. Boston, February 15-18, 2008.</w:t>
      </w:r>
    </w:p>
    <w:p w14:paraId="19ECDFCF"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Stylinski, C.; Storksdieck, M.; Heimlich, J.E. &amp; </w:t>
      </w:r>
      <w:proofErr w:type="spellStart"/>
      <w:r w:rsidRPr="00387C72">
        <w:rPr>
          <w:rFonts w:asciiTheme="minorHAnsi" w:hAnsiTheme="minorHAnsi" w:cstheme="minorHAnsi"/>
          <w:sz w:val="22"/>
          <w:szCs w:val="22"/>
        </w:rPr>
        <w:t>Bronnenkant</w:t>
      </w:r>
      <w:proofErr w:type="spellEnd"/>
      <w:r w:rsidRPr="00387C72">
        <w:rPr>
          <w:rFonts w:asciiTheme="minorHAnsi" w:hAnsiTheme="minorHAnsi" w:cstheme="minorHAnsi"/>
          <w:sz w:val="22"/>
          <w:szCs w:val="22"/>
        </w:rPr>
        <w:t>, K. (2007). Using news media for environmental learning and behavior change. 4th NAAEE Research Symposium, November 12-13, 2007, Virginia Beach, VA.</w:t>
      </w:r>
    </w:p>
    <w:p w14:paraId="2F52C292"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Stylinski, C.; Heimlich, J.E. &amp; Bronnenkant, K. (2007). </w:t>
      </w:r>
      <w:r w:rsidRPr="00387C72">
        <w:rPr>
          <w:rFonts w:asciiTheme="minorHAnsi" w:hAnsiTheme="minorHAnsi" w:cstheme="minorHAnsi"/>
          <w:sz w:val="22"/>
          <w:szCs w:val="22"/>
        </w:rPr>
        <w:t>Using news media for environmental learning and behavior change. Symposium at the Annual NAAEE Conference, November 14-17, 2007, Virginia Beach, VA.</w:t>
      </w:r>
    </w:p>
    <w:bookmarkEnd w:id="4"/>
    <w:bookmarkEnd w:id="5"/>
    <w:p w14:paraId="14FF21A0" w14:textId="77777777" w:rsidR="0097386E" w:rsidRPr="00387C72" w:rsidRDefault="0097386E" w:rsidP="00387C72">
      <w:pPr>
        <w:snapToGrid w:val="0"/>
        <w:spacing w:after="40"/>
        <w:ind w:left="360" w:hanging="360"/>
        <w:rPr>
          <w:rFonts w:asciiTheme="minorHAnsi" w:hAnsiTheme="minorHAnsi" w:cstheme="minorHAnsi"/>
          <w:sz w:val="22"/>
          <w:szCs w:val="22"/>
          <w:lang w:val="de-DE"/>
        </w:rPr>
      </w:pPr>
      <w:r w:rsidRPr="00387C72">
        <w:rPr>
          <w:rFonts w:asciiTheme="minorHAnsi" w:hAnsiTheme="minorHAnsi" w:cstheme="minorHAnsi"/>
          <w:sz w:val="22"/>
          <w:szCs w:val="22"/>
        </w:rPr>
        <w:t xml:space="preserve">Flanagan, C, &amp; Storksdieck, M. (2007). Understanding your audience – The key to effective Interpretive Master Planning. American Public Gardens Association 2007 Education Symposium on Interpretive Master Planning. </w:t>
      </w:r>
      <w:r w:rsidRPr="00387C72">
        <w:rPr>
          <w:rFonts w:asciiTheme="minorHAnsi" w:hAnsiTheme="minorHAnsi" w:cstheme="minorHAnsi"/>
          <w:sz w:val="22"/>
          <w:szCs w:val="22"/>
          <w:lang w:val="de-DE"/>
        </w:rPr>
        <w:t>October 22-24, 2007, San Diego, CA.</w:t>
      </w:r>
    </w:p>
    <w:p w14:paraId="1AB9AEA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Schatz, D.; DeWitt, J.; Storksdieck, M.; DeFrancis, G. &amp; Sedzielarz, M. (2007). </w:t>
      </w:r>
      <w:r w:rsidRPr="00387C72">
        <w:rPr>
          <w:rFonts w:asciiTheme="minorHAnsi" w:hAnsiTheme="minorHAnsi" w:cstheme="minorHAnsi"/>
          <w:sz w:val="22"/>
          <w:szCs w:val="22"/>
        </w:rPr>
        <w:t>Educationally Effective Field Trips, Part 1: Bridging Research and Practice. Association of Science-Technology Centers Annual Conference, Los Angeles, CA, October 12-16, 2007.</w:t>
      </w:r>
    </w:p>
    <w:p w14:paraId="606DE0A2"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Burtnyk, K.; Kisiel, J.; Anderson, D. &amp; Storksdieck, M. (2007). Figuring out what works—Examining the role of vision and culture in developing effective field trip experiences. Association of Science-Technology Centers Annual Conference, Los Angeles, CA, October 12-16, 2007.</w:t>
      </w:r>
    </w:p>
    <w:p w14:paraId="724F87E2"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Borun, M.; Reich, C.; Storksdieck, M.; Dietrich, R. &amp; Israel, E. (2007). </w:t>
      </w:r>
      <w:r w:rsidRPr="00387C72">
        <w:rPr>
          <w:rFonts w:asciiTheme="minorHAnsi" w:hAnsiTheme="minorHAnsi" w:cstheme="minorHAnsi"/>
          <w:sz w:val="22"/>
          <w:szCs w:val="22"/>
        </w:rPr>
        <w:t>Issues in Audience Research and Evaluation. Association of Science-Technology Centers Annual Conference, Los Angeles, CA, October 12-16, 2007.</w:t>
      </w:r>
    </w:p>
    <w:p w14:paraId="701CCB8E"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Falk, J., Storksdieck, M., &amp; Stein, J. (2007). </w:t>
      </w:r>
      <w:r w:rsidRPr="00387C72">
        <w:rPr>
          <w:rFonts w:asciiTheme="minorHAnsi" w:hAnsiTheme="minorHAnsi" w:cstheme="minorHAnsi"/>
          <w:sz w:val="22"/>
          <w:szCs w:val="22"/>
        </w:rPr>
        <w:t>Visitor Identity-Related Motivations: An exploration of the theory, findings and potential of this research construct for understanding visitor learning and for promoting more effective use of museum resources. 20th Annual Visitor Studies Association Conference, Ottawa, Ontario, Canada, July 17 - 21, 2007, Columbus, OH: Visitor Studies Association. [http://www.informalscience.org/knowledge/citation_view.php?refID=5380]</w:t>
      </w:r>
    </w:p>
    <w:p w14:paraId="1BB9FA81"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(2007). Using the visitor identity-related motivations scale to improve visitor experiences at the U.S. Botanic Garden. Visitor Studies Conference, Ottawa, CN, July 19-21, 2007.</w:t>
      </w:r>
    </w:p>
    <w:p w14:paraId="48CBDA57"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Heimlich, J.E. &amp; Storksdieck, M. (2007). Measures of success: Two approaches to developing observation tools for judging the educational value of field trips and field days. Visitor Studies Conference, Ottawa, CN, July 19-21, 2007. [http://www.informalscience.org/knowledge/citation_view.php?refID=5360}</w:t>
      </w:r>
    </w:p>
    <w:p w14:paraId="4F840D47"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(2007). Evaluating visualizations in free-choice settings. Gordon Research Conference, Bryant University, Smithfield, RI, July 1-6, 2007.</w:t>
      </w:r>
    </w:p>
    <w:p w14:paraId="17FE362F" w14:textId="77777777" w:rsidR="0097386E" w:rsidRPr="00387C72" w:rsidRDefault="0097386E" w:rsidP="00387C72">
      <w:pPr>
        <w:tabs>
          <w:tab w:val="left" w:pos="300"/>
          <w:tab w:val="left" w:pos="708"/>
        </w:tabs>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Manning, J.G.; </w:t>
      </w:r>
      <w:proofErr w:type="spellStart"/>
      <w:r w:rsidRPr="00387C72">
        <w:rPr>
          <w:rFonts w:asciiTheme="minorHAnsi" w:hAnsiTheme="minorHAnsi" w:cstheme="minorHAnsi"/>
          <w:sz w:val="22"/>
          <w:szCs w:val="22"/>
        </w:rPr>
        <w:t>Gurton</w:t>
      </w:r>
      <w:proofErr w:type="spellEnd"/>
      <w:r w:rsidRPr="00387C72">
        <w:rPr>
          <w:rFonts w:asciiTheme="minorHAnsi" w:hAnsiTheme="minorHAnsi" w:cstheme="minorHAnsi"/>
          <w:sz w:val="22"/>
          <w:szCs w:val="22"/>
        </w:rPr>
        <w:t xml:space="preserve">, S.; Hurst, A.; Berendsen, M.; Storksdieck, M.; Haley-Goldman, K.; Stein, J.; </w:t>
      </w:r>
      <w:proofErr w:type="spellStart"/>
      <w:r w:rsidRPr="00387C72">
        <w:rPr>
          <w:rFonts w:asciiTheme="minorHAnsi" w:hAnsiTheme="minorHAnsi" w:cstheme="minorHAnsi"/>
          <w:sz w:val="22"/>
          <w:szCs w:val="22"/>
        </w:rPr>
        <w:t>Pompea</w:t>
      </w:r>
      <w:proofErr w:type="spellEnd"/>
      <w:r w:rsidRPr="00387C72">
        <w:rPr>
          <w:rFonts w:asciiTheme="minorHAnsi" w:hAnsiTheme="minorHAnsi" w:cstheme="minorHAnsi"/>
          <w:sz w:val="22"/>
          <w:szCs w:val="22"/>
        </w:rPr>
        <w:t xml:space="preserve">, S.; Garmany, C; Sparks, R. &amp; Pollock, W. (2007). </w:t>
      </w:r>
      <w:hyperlink r:id="rId55" w:history="1">
        <w:r w:rsidRPr="00387C72">
          <w:rPr>
            <w:rFonts w:asciiTheme="minorHAnsi" w:hAnsiTheme="minorHAnsi" w:cstheme="minorHAnsi"/>
            <w:sz w:val="22"/>
            <w:szCs w:val="22"/>
          </w:rPr>
          <w:t>Interactions and Interventions: Current Research on Improving Informal Astronomy Education via the Astronomical Society of the Pacific (ASP)</w:t>
        </w:r>
      </w:hyperlink>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Bulletin – American Astronomical Society</w:t>
      </w:r>
      <w:r w:rsidRPr="00387C72">
        <w:rPr>
          <w:rFonts w:asciiTheme="minorHAnsi" w:hAnsiTheme="minorHAnsi" w:cstheme="minorHAnsi"/>
          <w:sz w:val="22"/>
          <w:szCs w:val="22"/>
        </w:rPr>
        <w:t xml:space="preserve"> 39(4): 031.03.</w:t>
      </w:r>
    </w:p>
    <w:p w14:paraId="0E71774D"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Barnett, A.; Wyatt, R.; Beining, D.; Storksdieck, M. &amp; Yu, K. (2006). Understanding the audience potential of </w:t>
      </w:r>
      <w:proofErr w:type="spellStart"/>
      <w:r w:rsidRPr="00387C72">
        <w:rPr>
          <w:rFonts w:asciiTheme="minorHAnsi" w:hAnsiTheme="minorHAnsi" w:cstheme="minorHAnsi"/>
          <w:sz w:val="22"/>
          <w:szCs w:val="22"/>
        </w:rPr>
        <w:t>FullDome</w:t>
      </w:r>
      <w:proofErr w:type="spellEnd"/>
      <w:r w:rsidRPr="00387C72">
        <w:rPr>
          <w:rFonts w:asciiTheme="minorHAnsi" w:hAnsiTheme="minorHAnsi" w:cstheme="minorHAnsi"/>
          <w:sz w:val="22"/>
          <w:szCs w:val="22"/>
        </w:rPr>
        <w:t xml:space="preserve"> digital video. Association of Science - Technology Centers Annual Conference, Louisville, KT, October 28-31, 2006.</w:t>
      </w:r>
    </w:p>
    <w:p w14:paraId="31FA90BA"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Bennett, M.; </w:t>
      </w:r>
      <w:proofErr w:type="spellStart"/>
      <w:r w:rsidRPr="00387C72">
        <w:rPr>
          <w:rFonts w:asciiTheme="minorHAnsi" w:hAnsiTheme="minorHAnsi" w:cstheme="minorHAnsi"/>
          <w:sz w:val="22"/>
          <w:szCs w:val="22"/>
        </w:rPr>
        <w:t>Pompea</w:t>
      </w:r>
      <w:proofErr w:type="spellEnd"/>
      <w:r w:rsidRPr="00387C72">
        <w:rPr>
          <w:rFonts w:asciiTheme="minorHAnsi" w:hAnsiTheme="minorHAnsi" w:cstheme="minorHAnsi"/>
          <w:sz w:val="22"/>
          <w:szCs w:val="22"/>
        </w:rPr>
        <w:t xml:space="preserve">, S.M.; Zevin, D.; Storksdieck, M.; </w:t>
      </w:r>
      <w:proofErr w:type="spellStart"/>
      <w:r w:rsidRPr="00387C72">
        <w:rPr>
          <w:rFonts w:asciiTheme="minorHAnsi" w:hAnsiTheme="minorHAnsi" w:cstheme="minorHAnsi"/>
          <w:sz w:val="22"/>
          <w:szCs w:val="22"/>
        </w:rPr>
        <w:t>Gurton</w:t>
      </w:r>
      <w:proofErr w:type="spellEnd"/>
      <w:r w:rsidRPr="00387C72">
        <w:rPr>
          <w:rFonts w:asciiTheme="minorHAnsi" w:hAnsiTheme="minorHAnsi" w:cstheme="minorHAnsi"/>
          <w:sz w:val="22"/>
          <w:szCs w:val="22"/>
        </w:rPr>
        <w:t>, S.; Pollock, W. &amp; Rubin, A. (2006). Making the best of both: Professional development, onsite and online. Association of Science - Technology Centers Annual Conference, Louisville, KT, October 28-31, 2006.</w:t>
      </w:r>
    </w:p>
    <w:p w14:paraId="748EFB8B"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&amp; Heimlich, J. (2006). The strength of our beliefs: how personal filters influence environmental learning. 3rd Annual NAAEE Research Symposium, October 9-10, 2006.</w:t>
      </w:r>
    </w:p>
    <w:p w14:paraId="2C550ABE" w14:textId="77777777" w:rsidR="0097386E" w:rsidRPr="00387C72" w:rsidRDefault="0097386E" w:rsidP="00387C72">
      <w:pPr>
        <w:snapToGrid w:val="0"/>
        <w:spacing w:after="40"/>
        <w:ind w:left="360" w:hanging="360"/>
        <w:rPr>
          <w:rFonts w:asciiTheme="minorHAnsi" w:hAnsiTheme="minorHAnsi" w:cstheme="minorHAnsi"/>
          <w:sz w:val="22"/>
          <w:szCs w:val="22"/>
        </w:rPr>
      </w:pPr>
      <w:bookmarkStart w:id="7" w:name="OLE_LINK8"/>
      <w:r w:rsidRPr="00387C72">
        <w:rPr>
          <w:rFonts w:asciiTheme="minorHAnsi" w:hAnsiTheme="minorHAnsi" w:cstheme="minorHAnsi"/>
          <w:sz w:val="22"/>
          <w:szCs w:val="22"/>
        </w:rPr>
        <w:t xml:space="preserve">Storksdieck, M. &amp; Koke, J. (2006). </w:t>
      </w:r>
      <w:bookmarkEnd w:id="7"/>
      <w:r w:rsidRPr="00387C72">
        <w:rPr>
          <w:rFonts w:asciiTheme="minorHAnsi" w:hAnsiTheme="minorHAnsi" w:cstheme="minorHAnsi"/>
          <w:sz w:val="22"/>
          <w:szCs w:val="22"/>
        </w:rPr>
        <w:t>Boys and girls: how to interpret the differences. 3rd Annual NAAEE Research Symposium, October 9-10, 2006.</w:t>
      </w:r>
    </w:p>
    <w:p w14:paraId="5589EF9E"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Ardoin, N. &amp; Meyers, R. (2006). Bridging educational insights: Comparing our philosophies of education. 3rd Annual NAAEE Research Symposium, October 9-10, 2006.</w:t>
      </w:r>
    </w:p>
    <w:p w14:paraId="27BA5D03"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Heimlich, J.E. &amp; Storksdieck, M. (2006). Guiding change with visitor data: Insights from two case studies. Visitor Studies Conference, Grand Rapids, MI, July 25-29, 2006.</w:t>
      </w:r>
    </w:p>
    <w:p w14:paraId="338F030C"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Grack Nelson, A.; Ellenbogen, K.; Rowe, S.; Phipps, M.; Storksdieck, M. &amp; </w:t>
      </w:r>
      <w:proofErr w:type="spellStart"/>
      <w:r w:rsidRPr="00387C72">
        <w:rPr>
          <w:rFonts w:asciiTheme="minorHAnsi" w:hAnsiTheme="minorHAnsi" w:cstheme="minorHAnsi"/>
          <w:sz w:val="22"/>
          <w:szCs w:val="22"/>
        </w:rPr>
        <w:t>Bronnenkant</w:t>
      </w:r>
      <w:proofErr w:type="spellEnd"/>
      <w:r w:rsidRPr="00387C72">
        <w:rPr>
          <w:rFonts w:asciiTheme="minorHAnsi" w:hAnsiTheme="minorHAnsi" w:cstheme="minorHAnsi"/>
          <w:sz w:val="22"/>
          <w:szCs w:val="22"/>
        </w:rPr>
        <w:t>, K. (2006). Beyond Oohs and Aahs: Using evaluation to help visitors understand complex scientific visualizations. Visitor Studies Conference, Grand Rapids, MI, July 25-29, 2006.</w:t>
      </w:r>
    </w:p>
    <w:p w14:paraId="1074BDBA"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Falk, J. H. &amp; </w:t>
      </w:r>
      <w:proofErr w:type="spellStart"/>
      <w:r w:rsidRPr="00387C72">
        <w:rPr>
          <w:rFonts w:asciiTheme="minorHAnsi" w:hAnsiTheme="minorHAnsi" w:cstheme="minorHAnsi"/>
          <w:sz w:val="22"/>
          <w:szCs w:val="22"/>
        </w:rPr>
        <w:t>Witgert</w:t>
      </w:r>
      <w:proofErr w:type="spellEnd"/>
      <w:r w:rsidRPr="00387C72">
        <w:rPr>
          <w:rFonts w:asciiTheme="minorHAnsi" w:hAnsiTheme="minorHAnsi" w:cstheme="minorHAnsi"/>
          <w:sz w:val="22"/>
          <w:szCs w:val="22"/>
        </w:rPr>
        <w:t>, N. (2006). Why they came and how they benefited: Results of 52 in-depth interviews conducted 18 months after a science center visit. NARST 2006 Annual Meeting, San Francisco, CA, April 3-6, 2006.</w:t>
      </w:r>
    </w:p>
    <w:p w14:paraId="699F3E4B"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Heimlich, J.E., &amp; Muscat, A.M. (2006). Differences in visitor and resident conservation awareness and knowledge on Santa Catalina Island. NARST 2006 Annual Meeting, San Francisco, CA, April 3-6, 2006.</w:t>
      </w:r>
    </w:p>
    <w:p w14:paraId="1D25A627"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Kaul, V. &amp; Werner, M. (2006). Tackling it together: Local partnerships to improve field trip experiences. NARST 2006 Annual Meeting, San Francisco, CA, April 3-6, 2006.</w:t>
      </w:r>
    </w:p>
    <w:p w14:paraId="4863F704"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Rosenfeld, S., J. Griffin, S. Commisso, T. M Kahn, V. Kaul, L. Kelley, N. Maoz, S. Rockman, M. Storksdieck, and M. Werner (2006). Varieties of formal-informal science learning environments: Perspectives of different stakeholders. NARST 2006 Annual Meeting, San Francisco, CA, April 3-6, 2006.</w:t>
      </w:r>
    </w:p>
    <w:p w14:paraId="3E082DEB" w14:textId="77777777" w:rsidR="0097386E" w:rsidRPr="00387C72" w:rsidRDefault="0097386E" w:rsidP="00387C72">
      <w:pPr>
        <w:snapToGrid w:val="0"/>
        <w:spacing w:after="40"/>
        <w:ind w:left="360" w:hanging="360"/>
        <w:rPr>
          <w:rFonts w:asciiTheme="minorHAnsi" w:hAnsiTheme="minorHAnsi" w:cstheme="minorHAnsi"/>
          <w:sz w:val="22"/>
          <w:szCs w:val="22"/>
        </w:rPr>
      </w:pPr>
      <w:bookmarkStart w:id="8" w:name="OLE_LINK1"/>
      <w:bookmarkStart w:id="9" w:name="OLE_LINK9"/>
      <w:r w:rsidRPr="00387C72">
        <w:rPr>
          <w:rFonts w:asciiTheme="minorHAnsi" w:hAnsiTheme="minorHAnsi" w:cstheme="minorHAnsi"/>
          <w:sz w:val="22"/>
          <w:szCs w:val="22"/>
        </w:rPr>
        <w:t xml:space="preserve">Storksdieck, M., Heimlich, J.E., Muscat, A.M. &amp; Barlage, J. (2005). Island conservation stakeholders: A triangulated opinion study. NAAEE 2nd Annual EE Research Symposium, Albuquerque, NM, October 24-25, 2005. </w:t>
      </w:r>
    </w:p>
    <w:p w14:paraId="5AD66590"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Storksdieck, M., Heimlich, J.E., Muscat, A.M. &amp; Barlage, J. (2005). </w:t>
      </w:r>
      <w:r w:rsidRPr="00387C72">
        <w:rPr>
          <w:rFonts w:asciiTheme="minorHAnsi" w:hAnsiTheme="minorHAnsi" w:cstheme="minorHAnsi"/>
          <w:sz w:val="22"/>
          <w:szCs w:val="22"/>
        </w:rPr>
        <w:t>Catalina Island: Balancing conservation and human needs. 34th NAAEE conference, Albuquerque, NM, October 25-29, 2005.</w:t>
      </w:r>
    </w:p>
    <w:bookmarkEnd w:id="6"/>
    <w:p w14:paraId="6E03334E"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lang w:val="de-DE"/>
        </w:rPr>
        <w:t xml:space="preserve">Heimlich, J. E., Storksdieck, M., Barlage, J. &amp; Muscat, A. M. (2005). </w:t>
      </w:r>
      <w:r w:rsidRPr="00387C72">
        <w:rPr>
          <w:rFonts w:asciiTheme="minorHAnsi" w:hAnsiTheme="minorHAnsi" w:cstheme="minorHAnsi"/>
          <w:sz w:val="22"/>
          <w:szCs w:val="22"/>
        </w:rPr>
        <w:t xml:space="preserve">Balancing conservation and human needs: An example using Santa Catalina Island. 3rd World Environmental Education Congress, October 2-6, Torino, Italy. </w:t>
      </w:r>
    </w:p>
    <w:p w14:paraId="0BD42A0E"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Muscat, A.M., Heimlich, J.E. &amp; Storksdieck, M. (2005). Using social science research to balance conservation and human needs on Santa Catalina Island. 19th Annual Meeting of the Society for Conservation Biology. Brasília, Brazil, 15-19 </w:t>
      </w:r>
      <w:proofErr w:type="gramStart"/>
      <w:r w:rsidRPr="00387C72">
        <w:rPr>
          <w:rFonts w:asciiTheme="minorHAnsi" w:hAnsiTheme="minorHAnsi" w:cstheme="minorHAnsi"/>
          <w:sz w:val="22"/>
          <w:szCs w:val="22"/>
        </w:rPr>
        <w:t>July,</w:t>
      </w:r>
      <w:proofErr w:type="gramEnd"/>
      <w:r w:rsidRPr="00387C72">
        <w:rPr>
          <w:rFonts w:asciiTheme="minorHAnsi" w:hAnsiTheme="minorHAnsi" w:cstheme="minorHAnsi"/>
          <w:sz w:val="22"/>
          <w:szCs w:val="22"/>
        </w:rPr>
        <w:t xml:space="preserve"> 2005. </w:t>
      </w:r>
    </w:p>
    <w:p w14:paraId="655E1228" w14:textId="77777777" w:rsidR="0097386E" w:rsidRPr="00387C72" w:rsidRDefault="0097386E" w:rsidP="00387C72">
      <w:pPr>
        <w:snapToGrid w:val="0"/>
        <w:spacing w:after="40"/>
        <w:ind w:left="360" w:hanging="360"/>
        <w:rPr>
          <w:rFonts w:asciiTheme="minorHAnsi" w:hAnsiTheme="minorHAnsi" w:cstheme="minorHAnsi"/>
          <w:sz w:val="22"/>
          <w:szCs w:val="22"/>
        </w:rPr>
      </w:pPr>
      <w:bookmarkStart w:id="10" w:name="OLE_LINK6"/>
      <w:r w:rsidRPr="00387C72">
        <w:rPr>
          <w:rFonts w:asciiTheme="minorHAnsi" w:hAnsiTheme="minorHAnsi" w:cstheme="minorHAnsi"/>
          <w:sz w:val="22"/>
          <w:szCs w:val="22"/>
        </w:rPr>
        <w:t>Storksdieck, M. (2005). Understanding stakeholders in the “field trip system.” Association of Science - Technology Centers Annual Conference, Richmond, VA, October 15-18, 2005.</w:t>
      </w:r>
    </w:p>
    <w:p w14:paraId="64EB75C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Storksdieck, M., Kaul, V. &amp; Werner, M. (2005). Results from the Quality Field Trip Study. Association of Science - Technology Centers Annual Conference, Richmond, VA, October 15-18, 2005.</w:t>
      </w:r>
    </w:p>
    <w:p w14:paraId="381226B0"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Why are they here? Understanding the teachers’ agenda. ECSITE Annual Conference – 2005, Vantaa, Finland, 10-12 June 2005. </w:t>
      </w:r>
    </w:p>
    <w:bookmarkEnd w:id="10"/>
    <w:p w14:paraId="2B630E26"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Using a broad web survey in program development. Visitor Studies Conference, Philadelphia, PA, August 2-6, 2005. </w:t>
      </w:r>
    </w:p>
    <w:bookmarkEnd w:id="8"/>
    <w:bookmarkEnd w:id="9"/>
    <w:p w14:paraId="122283FA"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Falk, J. H. &amp; </w:t>
      </w:r>
      <w:proofErr w:type="spellStart"/>
      <w:r w:rsidRPr="00387C72">
        <w:rPr>
          <w:rFonts w:asciiTheme="minorHAnsi" w:hAnsiTheme="minorHAnsi" w:cstheme="minorHAnsi"/>
          <w:sz w:val="22"/>
          <w:szCs w:val="22"/>
        </w:rPr>
        <w:t>Witgert</w:t>
      </w:r>
      <w:proofErr w:type="spellEnd"/>
      <w:r w:rsidRPr="00387C72">
        <w:rPr>
          <w:rFonts w:asciiTheme="minorHAnsi" w:hAnsiTheme="minorHAnsi" w:cstheme="minorHAnsi"/>
          <w:sz w:val="22"/>
          <w:szCs w:val="22"/>
        </w:rPr>
        <w:t>, N. (2004). "Levels of Self" and the many meanings of a science center visit within visitors' lives, Visitor Studies Conference, Albuquerque, NM, August 3-7, 2004.</w:t>
      </w:r>
    </w:p>
    <w:p w14:paraId="512DBBD3" w14:textId="77777777" w:rsidR="0097386E" w:rsidRPr="00387C72" w:rsidRDefault="0097386E" w:rsidP="00387C72">
      <w:pPr>
        <w:snapToGrid w:val="0"/>
        <w:spacing w:after="40"/>
        <w:ind w:left="360" w:hanging="360"/>
        <w:rPr>
          <w:rFonts w:asciiTheme="minorHAnsi" w:hAnsiTheme="minorHAnsi" w:cstheme="minorHAnsi"/>
          <w:sz w:val="22"/>
          <w:szCs w:val="22"/>
        </w:rPr>
      </w:pPr>
      <w:bookmarkStart w:id="11" w:name="OLE_LINK4"/>
      <w:bookmarkStart w:id="12" w:name="OLE_LINK3"/>
      <w:r w:rsidRPr="00387C72">
        <w:rPr>
          <w:rFonts w:asciiTheme="minorHAnsi" w:hAnsiTheme="minorHAnsi" w:cstheme="minorHAnsi"/>
          <w:sz w:val="22"/>
          <w:szCs w:val="22"/>
        </w:rPr>
        <w:t>Alpert, C. L. &amp; Storksdieck, M. (2004). Current Science &amp; Technology: What’s working &amp; what’s not. Association of Science - Technology Centers Annual Conference, San Jose, CA, September 18-21, 2004.</w:t>
      </w:r>
    </w:p>
    <w:bookmarkEnd w:id="11"/>
    <w:p w14:paraId="628B7BB8"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Alpert, C. L., Weiss, A. &amp; Tanguay, M. (2004). Summative evaluation findings: Current Science &amp; Technology Center (CS&amp;T), Museum of Science, Boston.  Association of Science - Technology Centers Annual Conference, San Jose, CA, September 18-21, 2004.</w:t>
      </w:r>
    </w:p>
    <w:bookmarkEnd w:id="12"/>
    <w:p w14:paraId="1C163B88"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Falk, J. H. &amp; Storksdieck, M. (2004). The Self as lens: The personal meaning of a science center visit. Association of Science - Technology Centers Annual Conference, San Jose, CA, September 18-21, 2004. </w:t>
      </w:r>
    </w:p>
    <w:p w14:paraId="1BF68349"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Kisiel, J. (2004): Interest and information - A traveling exhibition on </w:t>
      </w:r>
      <w:proofErr w:type="gramStart"/>
      <w:r w:rsidRPr="00387C72">
        <w:rPr>
          <w:rFonts w:asciiTheme="minorHAnsi" w:hAnsiTheme="minorHAnsi" w:cstheme="minorHAnsi"/>
          <w:sz w:val="22"/>
          <w:szCs w:val="22"/>
        </w:rPr>
        <w:t>dogs</w:t>
      </w:r>
      <w:proofErr w:type="gramEnd"/>
      <w:r w:rsidRPr="00387C72">
        <w:rPr>
          <w:rFonts w:asciiTheme="minorHAnsi" w:hAnsiTheme="minorHAnsi" w:cstheme="minorHAnsi"/>
          <w:sz w:val="22"/>
          <w:szCs w:val="22"/>
        </w:rPr>
        <w:t xml:space="preserve"> questions basic assumptions about visitors, Visitor Studies Conference, Albuquerque, NM, August 3-7, 2004.</w:t>
      </w:r>
    </w:p>
    <w:p w14:paraId="5B1747CF"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(2004): Teachers’ perceptions and practice surrounding a field trip to a planetarium. NARST 2004 Annual Meeting, Vancouver, BC, April 1-3, 2004.</w:t>
      </w:r>
    </w:p>
    <w:p w14:paraId="272AA432"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Werntz, K., Streett, K. &amp; </w:t>
      </w:r>
      <w:proofErr w:type="spellStart"/>
      <w:r w:rsidRPr="00387C72">
        <w:rPr>
          <w:rFonts w:asciiTheme="minorHAnsi" w:hAnsiTheme="minorHAnsi" w:cstheme="minorHAnsi"/>
          <w:sz w:val="22"/>
          <w:szCs w:val="22"/>
        </w:rPr>
        <w:t>Pragoff</w:t>
      </w:r>
      <w:proofErr w:type="spellEnd"/>
      <w:r w:rsidRPr="00387C72">
        <w:rPr>
          <w:rFonts w:asciiTheme="minorHAnsi" w:hAnsiTheme="minorHAnsi" w:cstheme="minorHAnsi"/>
          <w:sz w:val="22"/>
          <w:szCs w:val="22"/>
        </w:rPr>
        <w:t>, D. (2004). Outdoor education for urban students: Teaching about nature is about teaching, not nature. Presentation at the NARST 2004 Annual Meeting, Vancouver, BC, April 1-3, 2004</w:t>
      </w:r>
    </w:p>
    <w:p w14:paraId="29E9DD65"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Streett, K. &amp; Levine, S. (2004). Learning about nature through teaching: A comparative study. NAAEE Annual Conference 2004, November 6-10, 2004, Biloxi, MS.</w:t>
      </w:r>
    </w:p>
    <w:p w14:paraId="0BDF2D42"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Street, K., Levine, S. &amp; Storksdieck, M. (2004). Making natural connections to your schoolyard. NAAEE Annual Conference 2004, November 6-10, 2004, Biloxi, MS.</w:t>
      </w:r>
    </w:p>
    <w:p w14:paraId="0BD7EDFC"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&amp; Falk, J.H. (2003). After 18 Months: What determines self-perceived and measured long-term impact of a visit to a science exhibition? Visitor Studies Conference, Columbus, OH, July 15 - 19, 2003.</w:t>
      </w:r>
    </w:p>
    <w:p w14:paraId="75D18814"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(2002). Differences in teachers’ and students’ museum field-trip experiences. NARST 2002 Annual Meeting, New Orleans, LA, April 6-9, 2002.</w:t>
      </w:r>
    </w:p>
    <w:p w14:paraId="025E5590"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Falk, J.H. &amp; Storksdieck, M. (2002). A multi-factor investigation of variables affecting free-choice science learning. NARST 2002 Annual Meeting, New Orleans, LA, April 6-9, 2002.</w:t>
      </w:r>
    </w:p>
    <w:p w14:paraId="7805372C"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Falk, J.H. &amp; Storksdieck, M. (2002). A multi-factor investigation of learning from museum exhibitions. Visitor Studies Conference, Cody, WY, August 13-17, 2002.</w:t>
      </w:r>
    </w:p>
    <w:p w14:paraId="7B228639"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(2001). Global environmental change education at a planetarium. Visitor Studies Conference, Orlando, FL, July 31 - August 4, 2001.</w:t>
      </w:r>
    </w:p>
    <w:p w14:paraId="7684378F"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Storksdieck, M. (2001). How teachers handle field trips: Results of a qualitative study. Visitor Studies Conference, Orlando, FL, July 31 - August 4, 2001.</w:t>
      </w:r>
    </w:p>
    <w:p w14:paraId="495456B8"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(2000). Your best work may not be enough: Contextual aspects of “successful” field trips. Visitor Studies Conference, Boston/Cambridge, MA, August 5 - 9, 2000. </w:t>
      </w:r>
    </w:p>
    <w:p w14:paraId="438FAEBB" w14:textId="77777777" w:rsidR="0097386E" w:rsidRPr="00387C72" w:rsidRDefault="0097386E" w:rsidP="00387C72">
      <w:pPr>
        <w:snapToGrid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Storksdieck, M. &amp; Otto-Zimmermann, K. (1994). Local Environmental Budgeting. First International Expert Seminar: Advanced Environmental Management Tools and Environmental Budgeting at the Local Level, Freiburg, March 14-16, 1994.</w:t>
      </w:r>
    </w:p>
    <w:p w14:paraId="7A2F0642" w14:textId="77777777" w:rsidR="0097386E" w:rsidRPr="00042EBA" w:rsidRDefault="0097386E" w:rsidP="009C166B">
      <w:pPr>
        <w:tabs>
          <w:tab w:val="left" w:pos="708"/>
        </w:tabs>
        <w:spacing w:after="120"/>
        <w:ind w:left="288" w:hanging="288"/>
        <w:rPr>
          <w:rFonts w:asciiTheme="minorHAnsi" w:hAnsiTheme="minorHAnsi"/>
          <w:i/>
          <w:sz w:val="22"/>
          <w:szCs w:val="22"/>
        </w:rPr>
      </w:pPr>
    </w:p>
    <w:p w14:paraId="7910195E" w14:textId="3B8F005C" w:rsidR="0097386E" w:rsidRPr="00042EBA" w:rsidRDefault="0097386E" w:rsidP="00FB717C">
      <w:pPr>
        <w:pStyle w:val="Heading2"/>
      </w:pPr>
      <w:r w:rsidRPr="00042EBA">
        <w:t xml:space="preserve">Technical </w:t>
      </w:r>
      <w:r w:rsidR="00514D76">
        <w:t xml:space="preserve">and Research </w:t>
      </w:r>
      <w:r w:rsidRPr="00042EBA">
        <w:t>Reports (selection</w:t>
      </w:r>
      <w:r w:rsidR="00BB42AF">
        <w:t>, not updated after 2019</w:t>
      </w:r>
      <w:r w:rsidRPr="00042EBA">
        <w:t>)</w:t>
      </w:r>
    </w:p>
    <w:p w14:paraId="6CBC8C94" w14:textId="10BECCF3" w:rsidR="00281F8C" w:rsidRPr="00387C72" w:rsidRDefault="00281F8C"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Riedinger, K., Storksdieck, M., Pattison, S., Keys, B.</w:t>
      </w:r>
      <w:r w:rsidR="008C3B1A" w:rsidRPr="00387C72">
        <w:rPr>
          <w:rFonts w:asciiTheme="minorHAnsi" w:hAnsiTheme="minorHAnsi" w:cstheme="minorHAnsi"/>
          <w:sz w:val="22"/>
          <w:szCs w:val="22"/>
        </w:rPr>
        <w:t xml:space="preserve"> &amp; Cho, </w:t>
      </w:r>
      <w:r w:rsidR="00D129B4" w:rsidRPr="00387C72">
        <w:rPr>
          <w:rFonts w:asciiTheme="minorHAnsi" w:hAnsiTheme="minorHAnsi" w:cstheme="minorHAnsi"/>
          <w:sz w:val="22"/>
          <w:szCs w:val="22"/>
        </w:rPr>
        <w:t>H</w:t>
      </w:r>
      <w:r w:rsidR="008C3B1A" w:rsidRPr="00387C72">
        <w:rPr>
          <w:rFonts w:asciiTheme="minorHAnsi" w:hAnsiTheme="minorHAnsi" w:cstheme="minorHAnsi"/>
          <w:sz w:val="22"/>
          <w:szCs w:val="22"/>
        </w:rPr>
        <w:t xml:space="preserve">. (2019). </w:t>
      </w:r>
      <w:r w:rsidR="008C3B1A" w:rsidRPr="00387C72">
        <w:rPr>
          <w:rFonts w:asciiTheme="minorHAnsi" w:hAnsiTheme="minorHAnsi" w:cstheme="minorHAnsi"/>
          <w:i/>
          <w:sz w:val="22"/>
          <w:szCs w:val="22"/>
        </w:rPr>
        <w:t>Bringing the Universe to America’s Classrooms: Field Study Report.</w:t>
      </w:r>
      <w:r w:rsidR="008C3B1A" w:rsidRPr="00387C72">
        <w:rPr>
          <w:rFonts w:asciiTheme="minorHAnsi" w:hAnsiTheme="minorHAnsi" w:cstheme="minorHAnsi"/>
          <w:sz w:val="22"/>
          <w:szCs w:val="22"/>
        </w:rPr>
        <w:t xml:space="preserve"> Technical Report. Corvallis, OR: Oregon State University.</w:t>
      </w:r>
    </w:p>
    <w:p w14:paraId="43DBA8FD" w14:textId="116D0CF6" w:rsidR="00FD12CC" w:rsidRPr="00387C72" w:rsidRDefault="00FD12CC" w:rsidP="00387C72">
      <w:pPr>
        <w:spacing w:after="40"/>
        <w:ind w:left="360" w:hanging="360"/>
        <w:rPr>
          <w:rFonts w:asciiTheme="minorHAnsi" w:hAnsiTheme="minorHAnsi" w:cstheme="minorHAnsi"/>
          <w:sz w:val="22"/>
          <w:szCs w:val="22"/>
        </w:rPr>
      </w:pP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xml:space="preserve">, N.L., K. O’Connell, M. Storksdieck (2018). </w:t>
      </w:r>
      <w:r w:rsidRPr="00387C72">
        <w:rPr>
          <w:rFonts w:asciiTheme="minorHAnsi" w:hAnsiTheme="minorHAnsi" w:cstheme="minorHAnsi"/>
          <w:i/>
          <w:sz w:val="22"/>
          <w:szCs w:val="22"/>
        </w:rPr>
        <w:t>STEM Beyond School Year 2: Accomplishments and Challenges.</w:t>
      </w:r>
      <w:r w:rsidRPr="00387C72">
        <w:rPr>
          <w:rFonts w:asciiTheme="minorHAnsi" w:hAnsiTheme="minorHAnsi" w:cstheme="minorHAnsi"/>
          <w:sz w:val="22"/>
          <w:szCs w:val="22"/>
        </w:rPr>
        <w:t xml:space="preserve"> Technical Report. Corvallis, OR: Center for Research on Lifelong STEM Learning. https://stem.oregonstate.edu/sites/stem.oregonstate.edu/files/esteme/SBS-evaluation-report-year2.pdf</w:t>
      </w:r>
    </w:p>
    <w:p w14:paraId="25BEDBF8" w14:textId="2641C2D2" w:rsidR="006B1DE3" w:rsidRPr="00387C72" w:rsidRDefault="006B1DE3"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Hunter, N., Storksdieck, M., and </w:t>
      </w:r>
      <w:proofErr w:type="spellStart"/>
      <w:r w:rsidRPr="00387C72">
        <w:rPr>
          <w:rFonts w:asciiTheme="minorHAnsi" w:hAnsiTheme="minorHAnsi" w:cstheme="minorHAnsi"/>
          <w:sz w:val="22"/>
          <w:szCs w:val="22"/>
        </w:rPr>
        <w:t>Staus</w:t>
      </w:r>
      <w:proofErr w:type="spellEnd"/>
      <w:r w:rsidRPr="00387C72">
        <w:rPr>
          <w:rFonts w:asciiTheme="minorHAnsi" w:hAnsiTheme="minorHAnsi" w:cstheme="minorHAnsi"/>
          <w:sz w:val="22"/>
          <w:szCs w:val="22"/>
        </w:rPr>
        <w:t xml:space="preserve">, N. (2018): </w:t>
      </w:r>
      <w:r w:rsidRPr="00387C72">
        <w:rPr>
          <w:rFonts w:asciiTheme="minorHAnsi" w:hAnsiTheme="minorHAnsi" w:cstheme="minorHAnsi"/>
          <w:i/>
          <w:sz w:val="22"/>
          <w:szCs w:val="22"/>
        </w:rPr>
        <w:t xml:space="preserve">Validating an Informal Science Learning (ISL) Framework: Findings from Empirical Research. </w:t>
      </w:r>
      <w:r w:rsidRPr="00387C72">
        <w:rPr>
          <w:rFonts w:asciiTheme="minorHAnsi" w:hAnsiTheme="minorHAnsi" w:cstheme="minorHAnsi"/>
          <w:sz w:val="22"/>
          <w:szCs w:val="22"/>
        </w:rPr>
        <w:t xml:space="preserve">Technical Report. Corvallis, OR: Oregon State University. </w:t>
      </w:r>
      <w:hyperlink r:id="rId56" w:history="1">
        <w:r w:rsidRPr="00387C72">
          <w:rPr>
            <w:rFonts w:asciiTheme="minorHAnsi" w:hAnsiTheme="minorHAnsi" w:cstheme="minorHAnsi"/>
            <w:sz w:val="22"/>
            <w:szCs w:val="22"/>
          </w:rPr>
          <w:t>http://www.islframework.org/wp-content/uploads/2019/11/FW_Report_FINAL-Hunter-and-Storksdieck-2018.pdf</w:t>
        </w:r>
      </w:hyperlink>
    </w:p>
    <w:p w14:paraId="09B4306D" w14:textId="212DA2B8" w:rsidR="001A32CD" w:rsidRPr="00387C72" w:rsidRDefault="001A32CD"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O’Connell, K., Storksdiec</w:t>
      </w:r>
      <w:r w:rsidR="00783A75" w:rsidRPr="00387C72">
        <w:rPr>
          <w:rFonts w:asciiTheme="minorHAnsi" w:hAnsiTheme="minorHAnsi" w:cstheme="minorHAnsi"/>
          <w:sz w:val="22"/>
          <w:szCs w:val="22"/>
        </w:rPr>
        <w:t>k, M. &amp; Keys, B. (2017</w:t>
      </w:r>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 xml:space="preserve">The effectiveness of out-of-school learning on student STEM learning and learner identity: evidence across more than 30 programs. </w:t>
      </w:r>
      <w:r w:rsidRPr="00387C72">
        <w:rPr>
          <w:rFonts w:asciiTheme="minorHAnsi" w:hAnsiTheme="minorHAnsi" w:cstheme="minorHAnsi"/>
          <w:sz w:val="22"/>
          <w:szCs w:val="22"/>
        </w:rPr>
        <w:t>Corvallis, OR: Oregon State University, Center for Research on Lifelong STEM Learning.</w:t>
      </w:r>
    </w:p>
    <w:p w14:paraId="3F018645" w14:textId="1B5A9B0B" w:rsidR="001A32CD" w:rsidRPr="00387C72" w:rsidRDefault="001A32CD"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Hunter, N. &amp; Storksdieck, M. (2017). </w:t>
      </w:r>
      <w:r w:rsidRPr="00387C72">
        <w:rPr>
          <w:rFonts w:asciiTheme="minorHAnsi" w:hAnsiTheme="minorHAnsi" w:cstheme="minorHAnsi"/>
          <w:i/>
          <w:sz w:val="22"/>
          <w:szCs w:val="22"/>
        </w:rPr>
        <w:t xml:space="preserve">Understanding the Use of Tablet Technology as a Mechanism for Improving Teaching and Learning in the Corvallis School District. </w:t>
      </w:r>
      <w:r w:rsidRPr="00387C72">
        <w:rPr>
          <w:rFonts w:asciiTheme="minorHAnsi" w:hAnsiTheme="minorHAnsi" w:cstheme="minorHAnsi"/>
          <w:sz w:val="22"/>
          <w:szCs w:val="22"/>
        </w:rPr>
        <w:t>Technical Report. Corvallis, OR: Oregon State University.</w:t>
      </w:r>
    </w:p>
    <w:p w14:paraId="7DFAAFF6" w14:textId="7DDB512D" w:rsidR="005B25FE" w:rsidRPr="00387C72" w:rsidRDefault="005B25F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Hunter, N. &amp; Storksdieck, M. (2017): </w:t>
      </w:r>
      <w:r w:rsidRPr="00387C72">
        <w:rPr>
          <w:rFonts w:asciiTheme="minorHAnsi" w:hAnsiTheme="minorHAnsi" w:cstheme="minorHAnsi"/>
          <w:i/>
          <w:sz w:val="22"/>
          <w:szCs w:val="22"/>
        </w:rPr>
        <w:t xml:space="preserve">Validating an Informal Science Learning (ISL) Framework: Findings from Empirical Research. </w:t>
      </w:r>
      <w:r w:rsidRPr="00387C72">
        <w:rPr>
          <w:rFonts w:asciiTheme="minorHAnsi" w:hAnsiTheme="minorHAnsi" w:cstheme="minorHAnsi"/>
          <w:sz w:val="22"/>
          <w:szCs w:val="22"/>
        </w:rPr>
        <w:t>Technical Report. Corvallis, OR: Oregon State University</w:t>
      </w:r>
      <w:r w:rsidR="00CF6514" w:rsidRPr="00387C72">
        <w:rPr>
          <w:rFonts w:asciiTheme="minorHAnsi" w:hAnsiTheme="minorHAnsi" w:cstheme="minorHAnsi"/>
          <w:sz w:val="22"/>
          <w:szCs w:val="22"/>
        </w:rPr>
        <w:t>.</w:t>
      </w:r>
    </w:p>
    <w:p w14:paraId="60B27061" w14:textId="77777777" w:rsidR="001A32CD" w:rsidRPr="00387C72" w:rsidRDefault="001A32CD"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O’Connell, K., Storksdieck, M. &amp; Keys, B. (2017). </w:t>
      </w:r>
      <w:r w:rsidRPr="00387C72">
        <w:rPr>
          <w:rFonts w:asciiTheme="minorHAnsi" w:hAnsiTheme="minorHAnsi" w:cstheme="minorHAnsi"/>
          <w:i/>
          <w:sz w:val="22"/>
          <w:szCs w:val="22"/>
        </w:rPr>
        <w:t>Taking Stock of Oregon STEM Hubs: Accomplishments and Challenges: An Evaluation Report Prepared for the Oregon Chief Education Office.</w:t>
      </w:r>
      <w:r w:rsidRPr="00387C72">
        <w:rPr>
          <w:rFonts w:asciiTheme="minorHAnsi" w:hAnsiTheme="minorHAnsi" w:cstheme="minorHAnsi"/>
          <w:sz w:val="22"/>
          <w:szCs w:val="22"/>
        </w:rPr>
        <w:t xml:space="preserve"> Corvallis, OR: Oregon State University, Center for Research on Lifelong STEM Learning.</w:t>
      </w:r>
    </w:p>
    <w:p w14:paraId="388E2E94" w14:textId="6D006F2C" w:rsidR="001A32CD" w:rsidRPr="00387C72" w:rsidRDefault="001A32CD"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Stylinski, C. &amp; Canzoneri, N. (2017). </w:t>
      </w:r>
      <w:r w:rsidRPr="00387C72">
        <w:rPr>
          <w:rFonts w:asciiTheme="minorHAnsi" w:hAnsiTheme="minorHAnsi" w:cstheme="minorHAnsi"/>
          <w:i/>
          <w:sz w:val="22"/>
          <w:szCs w:val="22"/>
        </w:rPr>
        <w:t xml:space="preserve">The Impact of Portal to the Public: Creating an Infrastructure for Engaging Scientists in ISL. Summative Evaluation. </w:t>
      </w:r>
      <w:r w:rsidRPr="00387C72">
        <w:rPr>
          <w:rFonts w:asciiTheme="minorHAnsi" w:hAnsiTheme="minorHAnsi" w:cstheme="minorHAnsi"/>
          <w:sz w:val="22"/>
          <w:szCs w:val="22"/>
        </w:rPr>
        <w:t xml:space="preserve">Corvallis, OR: Oregon State University. </w:t>
      </w:r>
      <w:hyperlink r:id="rId57" w:history="1">
        <w:r w:rsidR="00F42644" w:rsidRPr="00387C72">
          <w:rPr>
            <w:rStyle w:val="Hyperlink"/>
            <w:rFonts w:asciiTheme="minorHAnsi" w:hAnsiTheme="minorHAnsi" w:cstheme="minorHAnsi"/>
            <w:sz w:val="22"/>
            <w:szCs w:val="22"/>
          </w:rPr>
          <w:t>https://popnet.pacificsciencecenter.org/wp-content/uploads/PoPNet-Summative-Evaluation-Report.pdf</w:t>
        </w:r>
      </w:hyperlink>
    </w:p>
    <w:p w14:paraId="07A7898A" w14:textId="024DE830" w:rsidR="00F42644" w:rsidRPr="00387C72" w:rsidRDefault="00F42644"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Stylinski, C.; Bailey, D. (2016). </w:t>
      </w:r>
      <w:r w:rsidRPr="00387C72">
        <w:rPr>
          <w:rFonts w:asciiTheme="minorHAnsi" w:hAnsiTheme="minorHAnsi" w:cstheme="minorHAnsi"/>
          <w:i/>
          <w:sz w:val="22"/>
          <w:szCs w:val="22"/>
        </w:rPr>
        <w:t>Typology for Public Engagement with Science: A Conceptual Framework for Public Engagement Involving Scientists.</w:t>
      </w:r>
      <w:r w:rsidRPr="00387C72">
        <w:rPr>
          <w:rFonts w:asciiTheme="minorHAnsi" w:hAnsiTheme="minorHAnsi" w:cstheme="minorHAnsi"/>
          <w:sz w:val="22"/>
          <w:szCs w:val="22"/>
        </w:rPr>
        <w:t xml:space="preserve"> Corvallis, OR: Center for Research on Lifelong STEM Learning. </w:t>
      </w:r>
      <w:hyperlink r:id="rId58" w:history="1">
        <w:r w:rsidRPr="00387C72">
          <w:rPr>
            <w:rFonts w:asciiTheme="minorHAnsi" w:hAnsiTheme="minorHAnsi" w:cstheme="minorHAnsi"/>
            <w:sz w:val="22"/>
            <w:szCs w:val="22"/>
          </w:rPr>
          <w:t>https://www.aaas.org/sites/default/files/content_files/AAAS_Typology.pdf</w:t>
        </w:r>
      </w:hyperlink>
    </w:p>
    <w:p w14:paraId="095871A8" w14:textId="7C6D7A0E" w:rsidR="00D143E2" w:rsidRPr="00387C72" w:rsidRDefault="00D143E2"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Sickler, J., S. Foutz, A. Ong, M. Storksdieck, and</w:t>
      </w:r>
      <w:r w:rsidRPr="00387C72">
        <w:rPr>
          <w:rFonts w:ascii="MS Gothic" w:eastAsia="MS Gothic" w:hAnsi="MS Gothic" w:cs="MS Gothic" w:hint="eastAsia"/>
          <w:sz w:val="22"/>
          <w:szCs w:val="22"/>
        </w:rPr>
        <w:t> </w:t>
      </w:r>
      <w:r w:rsidRPr="00387C72">
        <w:rPr>
          <w:rFonts w:asciiTheme="minorHAnsi" w:hAnsiTheme="minorHAnsi" w:cstheme="minorHAnsi"/>
          <w:sz w:val="22"/>
          <w:szCs w:val="22"/>
        </w:rPr>
        <w:t xml:space="preserve">J. Kisiel (2011). Portal to the Public guiding framework: Determining the value of a model for scientist-visitor interaction [technical report]. Edgewater, MD: Institute for Learning Innovation. </w:t>
      </w:r>
      <w:hyperlink r:id="rId59">
        <w:r w:rsidRPr="00387C72">
          <w:rPr>
            <w:rFonts w:asciiTheme="minorHAnsi" w:hAnsiTheme="minorHAnsi" w:cstheme="minorHAnsi"/>
            <w:sz w:val="22"/>
            <w:szCs w:val="22"/>
          </w:rPr>
          <w:t>http://dx.doi.org/10.1890/140209</w:t>
        </w:r>
      </w:hyperlink>
    </w:p>
    <w:p w14:paraId="34AA91BD" w14:textId="77777777" w:rsidR="00565488" w:rsidRPr="00387C72" w:rsidRDefault="00565488" w:rsidP="00387C72">
      <w:pPr>
        <w:widowControl w:val="0"/>
        <w:autoSpaceDE w:val="0"/>
        <w:autoSpaceDN w:val="0"/>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Heimlich, J. E., Sickler, J., Yocco, V., &amp; Storksdieck, M. (2010). </w:t>
      </w:r>
      <w:r w:rsidRPr="00387C72">
        <w:rPr>
          <w:rFonts w:asciiTheme="minorHAnsi" w:hAnsiTheme="minorHAnsi" w:cstheme="minorHAnsi"/>
          <w:i/>
          <w:sz w:val="22"/>
          <w:szCs w:val="22"/>
        </w:rPr>
        <w:t>Influence of Immersion on Visitor Learning: Maya Skies Research Report.</w:t>
      </w:r>
      <w:r w:rsidRPr="00387C72">
        <w:rPr>
          <w:rFonts w:asciiTheme="minorHAnsi" w:hAnsiTheme="minorHAnsi" w:cstheme="minorHAnsi"/>
          <w:sz w:val="22"/>
          <w:szCs w:val="22"/>
        </w:rPr>
        <w:t xml:space="preserve"> Edgewater, MD. </w:t>
      </w:r>
      <w:hyperlink r:id="rId60" w:history="1">
        <w:r w:rsidRPr="00387C72">
          <w:rPr>
            <w:rFonts w:asciiTheme="minorHAnsi" w:hAnsiTheme="minorHAnsi" w:cstheme="minorHAnsi"/>
            <w:sz w:val="22"/>
            <w:szCs w:val="22"/>
          </w:rPr>
          <w:t>http://informalscience.org/research/ic-000-000-008-902/Maya_Skies_Research_Report</w:t>
        </w:r>
      </w:hyperlink>
    </w:p>
    <w:p w14:paraId="00475308" w14:textId="4133E5F4" w:rsidR="00D15929"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Stein, J.K. &amp; Storksdieck, M. (2008). </w:t>
      </w:r>
      <w:r w:rsidRPr="00387C72">
        <w:rPr>
          <w:rFonts w:asciiTheme="minorHAnsi" w:hAnsiTheme="minorHAnsi" w:cstheme="minorHAnsi"/>
          <w:i/>
          <w:sz w:val="22"/>
          <w:szCs w:val="22"/>
        </w:rPr>
        <w:t>U.S. Botanic Garden Visitor Research Study</w:t>
      </w:r>
      <w:r w:rsidRPr="00387C72">
        <w:rPr>
          <w:rFonts w:asciiTheme="minorHAnsi" w:hAnsiTheme="minorHAnsi" w:cstheme="minorHAnsi"/>
          <w:sz w:val="22"/>
          <w:szCs w:val="22"/>
        </w:rPr>
        <w:t>. Edgewater, MD: Institute for Learning Innovation.</w:t>
      </w:r>
      <w:r w:rsidR="004663C2" w:rsidRPr="00387C72">
        <w:rPr>
          <w:rFonts w:asciiTheme="minorHAnsi" w:hAnsiTheme="minorHAnsi" w:cstheme="minorHAnsi"/>
          <w:sz w:val="22"/>
          <w:szCs w:val="22"/>
        </w:rPr>
        <w:t xml:space="preserve"> </w:t>
      </w:r>
      <w:hyperlink r:id="rId61" w:history="1">
        <w:r w:rsidR="00D15929" w:rsidRPr="00387C72">
          <w:rPr>
            <w:rStyle w:val="Hyperlink"/>
            <w:rFonts w:asciiTheme="minorHAnsi" w:hAnsiTheme="minorHAnsi" w:cstheme="minorHAnsi"/>
            <w:sz w:val="22"/>
            <w:szCs w:val="22"/>
          </w:rPr>
          <w:t>https://www.informalscience.org/united-states-botanic-garden-visitor-research-study</w:t>
        </w:r>
      </w:hyperlink>
      <w:r w:rsidR="00D15929" w:rsidRPr="00387C72">
        <w:rPr>
          <w:rFonts w:asciiTheme="minorHAnsi" w:hAnsiTheme="minorHAnsi" w:cstheme="minorHAnsi"/>
          <w:sz w:val="22"/>
          <w:szCs w:val="22"/>
        </w:rPr>
        <w:t>.</w:t>
      </w:r>
    </w:p>
    <w:p w14:paraId="1082E3C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Institute for Learning Innovation (2007). </w:t>
      </w:r>
      <w:r w:rsidRPr="00387C72">
        <w:rPr>
          <w:rFonts w:asciiTheme="minorHAnsi" w:hAnsiTheme="minorHAnsi" w:cstheme="minorHAnsi"/>
          <w:i/>
          <w:iCs/>
          <w:sz w:val="22"/>
          <w:szCs w:val="22"/>
        </w:rPr>
        <w:t>Evaluation of learning in informal learning environments</w:t>
      </w:r>
      <w:r w:rsidRPr="00387C72">
        <w:rPr>
          <w:rFonts w:asciiTheme="minorHAnsi" w:hAnsiTheme="minorHAnsi" w:cstheme="minorHAnsi"/>
          <w:sz w:val="22"/>
          <w:szCs w:val="22"/>
        </w:rPr>
        <w:t>. Washington, DC: National Research Council. [Jointly authored with Lynn D. Dierking and John H. Falk]</w:t>
      </w:r>
    </w:p>
    <w:p w14:paraId="086A05A5"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Koke, J. &amp; Storksdieck, M. (2007). </w:t>
      </w:r>
      <w:r w:rsidRPr="00387C72">
        <w:rPr>
          <w:rFonts w:asciiTheme="minorHAnsi" w:hAnsiTheme="minorHAnsi" w:cstheme="minorHAnsi"/>
          <w:i/>
          <w:sz w:val="22"/>
          <w:szCs w:val="22"/>
        </w:rPr>
        <w:t>Life Changes front end study B: Visitor response to Big Idea and expectations</w:t>
      </w:r>
      <w:r w:rsidRPr="00387C72">
        <w:rPr>
          <w:rFonts w:asciiTheme="minorHAnsi" w:hAnsiTheme="minorHAnsi" w:cstheme="minorHAnsi"/>
          <w:sz w:val="22"/>
          <w:szCs w:val="22"/>
        </w:rPr>
        <w:t>. Annapolis, MD: Institute for Learning Innovation.</w:t>
      </w:r>
    </w:p>
    <w:p w14:paraId="66673A12"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Koke, J. (2007). </w:t>
      </w:r>
      <w:r w:rsidRPr="00387C72">
        <w:rPr>
          <w:rFonts w:asciiTheme="minorHAnsi" w:hAnsiTheme="minorHAnsi" w:cstheme="minorHAnsi"/>
          <w:i/>
          <w:sz w:val="22"/>
          <w:szCs w:val="22"/>
        </w:rPr>
        <w:t xml:space="preserve">Life Changes formative study A: Testing a narrative and </w:t>
      </w:r>
      <w:proofErr w:type="gramStart"/>
      <w:r w:rsidRPr="00387C72">
        <w:rPr>
          <w:rFonts w:asciiTheme="minorHAnsi" w:hAnsiTheme="minorHAnsi" w:cstheme="minorHAnsi"/>
          <w:i/>
          <w:sz w:val="22"/>
          <w:szCs w:val="22"/>
        </w:rPr>
        <w:t>story-telling</w:t>
      </w:r>
      <w:proofErr w:type="gramEnd"/>
      <w:r w:rsidRPr="00387C72">
        <w:rPr>
          <w:rFonts w:asciiTheme="minorHAnsi" w:hAnsiTheme="minorHAnsi" w:cstheme="minorHAnsi"/>
          <w:i/>
          <w:sz w:val="22"/>
          <w:szCs w:val="22"/>
        </w:rPr>
        <w:t xml:space="preserve">. </w:t>
      </w:r>
      <w:r w:rsidRPr="00387C72">
        <w:rPr>
          <w:rFonts w:asciiTheme="minorHAnsi" w:hAnsiTheme="minorHAnsi" w:cstheme="minorHAnsi"/>
          <w:sz w:val="22"/>
          <w:szCs w:val="22"/>
        </w:rPr>
        <w:t>Annapolis, MD: Institute for Learning Innovation.</w:t>
      </w:r>
    </w:p>
    <w:p w14:paraId="212BA80C"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Foutz, S. (2007). </w:t>
      </w:r>
      <w:r w:rsidRPr="00387C72">
        <w:rPr>
          <w:rFonts w:asciiTheme="minorHAnsi" w:hAnsiTheme="minorHAnsi" w:cstheme="minorHAnsi"/>
          <w:i/>
          <w:sz w:val="22"/>
          <w:szCs w:val="22"/>
        </w:rPr>
        <w:t>Museum of Science and Industry, Chicago: Science Storms Front-End Evaluation</w:t>
      </w:r>
      <w:r w:rsidRPr="00387C72">
        <w:rPr>
          <w:rFonts w:asciiTheme="minorHAnsi" w:hAnsiTheme="minorHAnsi" w:cstheme="minorHAnsi"/>
          <w:sz w:val="22"/>
          <w:szCs w:val="22"/>
        </w:rPr>
        <w:t>. Annapolis, MD: Institute for Learning Innovation.</w:t>
      </w:r>
    </w:p>
    <w:p w14:paraId="22DA903B"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Foutz, S. (2007). </w:t>
      </w:r>
      <w:r w:rsidRPr="00387C72">
        <w:rPr>
          <w:rFonts w:asciiTheme="minorHAnsi" w:hAnsiTheme="minorHAnsi" w:cstheme="minorHAnsi"/>
          <w:i/>
          <w:sz w:val="22"/>
          <w:szCs w:val="22"/>
        </w:rPr>
        <w:t>Museum of Science and Industry, Chicago: Body Human Front-End Evaluation.</w:t>
      </w:r>
      <w:r w:rsidRPr="00387C72">
        <w:rPr>
          <w:rFonts w:asciiTheme="minorHAnsi" w:hAnsiTheme="minorHAnsi" w:cstheme="minorHAnsi"/>
          <w:sz w:val="22"/>
          <w:szCs w:val="22"/>
        </w:rPr>
        <w:t xml:space="preserve"> Annapolis, MD: Institute for Learning Innovation.</w:t>
      </w:r>
    </w:p>
    <w:p w14:paraId="667AEDE7" w14:textId="16D6375E" w:rsidR="009376A2" w:rsidRPr="00387C72" w:rsidRDefault="009376A2"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Stein, J.K. &amp; Dancu, T. (2006). </w:t>
      </w:r>
      <w:r w:rsidRPr="00387C72">
        <w:rPr>
          <w:rFonts w:asciiTheme="minorHAnsi" w:hAnsiTheme="minorHAnsi" w:cstheme="minorHAnsi"/>
          <w:i/>
          <w:sz w:val="22"/>
          <w:szCs w:val="22"/>
        </w:rPr>
        <w:t>Summative evaluation: Current (health) science at the Current Science &amp; Technology Center, Museum of Science, Boston</w:t>
      </w:r>
      <w:r w:rsidRPr="00387C72">
        <w:rPr>
          <w:rFonts w:asciiTheme="minorHAnsi" w:hAnsiTheme="minorHAnsi" w:cstheme="minorHAnsi"/>
          <w:sz w:val="22"/>
          <w:szCs w:val="22"/>
        </w:rPr>
        <w:t xml:space="preserve">. Annapolis, MD: Institute for Learning Innovation. </w:t>
      </w:r>
      <w:hyperlink r:id="rId62" w:history="1">
        <w:r w:rsidRPr="00387C72">
          <w:rPr>
            <w:rStyle w:val="Hyperlink"/>
            <w:rFonts w:asciiTheme="minorHAnsi" w:hAnsiTheme="minorHAnsi" w:cstheme="minorHAnsi"/>
            <w:sz w:val="22"/>
            <w:szCs w:val="22"/>
          </w:rPr>
          <w:t>http://informalscience.org/images/evaluation/report_224.PDF</w:t>
        </w:r>
      </w:hyperlink>
    </w:p>
    <w:p w14:paraId="35DBDFE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Yu, K. C. (2006). </w:t>
      </w:r>
      <w:proofErr w:type="spellStart"/>
      <w:proofErr w:type="gramStart"/>
      <w:r w:rsidRPr="00387C72">
        <w:rPr>
          <w:rFonts w:asciiTheme="minorHAnsi" w:hAnsiTheme="minorHAnsi" w:cstheme="minorHAnsi"/>
          <w:i/>
          <w:sz w:val="22"/>
          <w:szCs w:val="22"/>
        </w:rPr>
        <w:t>Meta!Blast</w:t>
      </w:r>
      <w:proofErr w:type="spellEnd"/>
      <w:proofErr w:type="gramEnd"/>
      <w:r w:rsidRPr="00387C72">
        <w:rPr>
          <w:rFonts w:asciiTheme="minorHAnsi" w:hAnsiTheme="minorHAnsi" w:cstheme="minorHAnsi"/>
          <w:i/>
          <w:sz w:val="22"/>
          <w:szCs w:val="22"/>
        </w:rPr>
        <w:t xml:space="preserve"> Front-End Visitor Survey: Summary of Results.</w:t>
      </w:r>
      <w:r w:rsidRPr="00387C72">
        <w:rPr>
          <w:rFonts w:asciiTheme="minorHAnsi" w:hAnsiTheme="minorHAnsi" w:cstheme="minorHAnsi"/>
          <w:sz w:val="22"/>
          <w:szCs w:val="22"/>
        </w:rPr>
        <w:t xml:space="preserve"> Institute for Learning Innovation &amp; Denver Museum of Nature &amp; Science. [http://www.dmns.org/media/367267/tr2006-2.pdf]</w:t>
      </w:r>
    </w:p>
    <w:p w14:paraId="4F2A85A7" w14:textId="64C1CCF3"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Werner. M. &amp; Kaul. V. (2006). </w:t>
      </w:r>
      <w:r w:rsidRPr="00387C72">
        <w:rPr>
          <w:rFonts w:asciiTheme="minorHAnsi" w:hAnsiTheme="minorHAnsi" w:cstheme="minorHAnsi"/>
          <w:i/>
          <w:sz w:val="22"/>
          <w:szCs w:val="22"/>
        </w:rPr>
        <w:t>Results from the Quality Field Trip Study: Assessing the LEAD program in Cleveland, Ohio.</w:t>
      </w:r>
      <w:r w:rsidRPr="00387C72">
        <w:rPr>
          <w:rFonts w:asciiTheme="minorHAnsi" w:hAnsiTheme="minorHAnsi" w:cstheme="minorHAnsi"/>
          <w:sz w:val="22"/>
          <w:szCs w:val="22"/>
        </w:rPr>
        <w:t xml:space="preserve"> Annapolis, MD: Institute for Learning Innovation.</w:t>
      </w:r>
      <w:r w:rsidR="00097895" w:rsidRPr="00387C72">
        <w:rPr>
          <w:rFonts w:asciiTheme="minorHAnsi" w:hAnsiTheme="minorHAnsi" w:cstheme="minorHAnsi"/>
          <w:sz w:val="22"/>
          <w:szCs w:val="22"/>
        </w:rPr>
        <w:t xml:space="preserve"> </w:t>
      </w:r>
      <w:r w:rsidR="00926787" w:rsidRPr="00387C72">
        <w:rPr>
          <w:rFonts w:asciiTheme="minorHAnsi" w:hAnsiTheme="minorHAnsi" w:cstheme="minorHAnsi"/>
          <w:sz w:val="22"/>
          <w:szCs w:val="22"/>
        </w:rPr>
        <w:t>[https://www.yumpu.com/en/document/read/37692581/lead-quality-field-trip-study-pdf-university-circle]</w:t>
      </w:r>
    </w:p>
    <w:p w14:paraId="2D56297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Oberg, C. (2006). </w:t>
      </w:r>
      <w:proofErr w:type="spellStart"/>
      <w:r w:rsidRPr="00387C72">
        <w:rPr>
          <w:rFonts w:asciiTheme="minorHAnsi" w:hAnsiTheme="minorHAnsi" w:cstheme="minorHAnsi"/>
          <w:i/>
          <w:sz w:val="22"/>
          <w:szCs w:val="22"/>
        </w:rPr>
        <w:t>sLowlife</w:t>
      </w:r>
      <w:proofErr w:type="spellEnd"/>
      <w:r w:rsidRPr="00387C72">
        <w:rPr>
          <w:rFonts w:asciiTheme="minorHAnsi" w:hAnsiTheme="minorHAnsi" w:cstheme="minorHAnsi"/>
          <w:i/>
          <w:sz w:val="22"/>
          <w:szCs w:val="22"/>
        </w:rPr>
        <w:t>: A traveling exhibit of plant science and art</w:t>
      </w:r>
      <w:r w:rsidRPr="00387C72">
        <w:rPr>
          <w:rFonts w:asciiTheme="minorHAnsi" w:hAnsiTheme="minorHAnsi" w:cstheme="minorHAnsi"/>
          <w:sz w:val="22"/>
          <w:szCs w:val="22"/>
        </w:rPr>
        <w:t>. Summative Evaluation Report. Annapolis, MD: Institute for Learning Innovation.</w:t>
      </w:r>
    </w:p>
    <w:p w14:paraId="5D8287BC"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w:t>
      </w:r>
      <w:r w:rsidRPr="00387C72">
        <w:rPr>
          <w:rFonts w:asciiTheme="minorHAnsi" w:hAnsiTheme="minorHAnsi" w:cstheme="minorHAnsi"/>
          <w:i/>
          <w:sz w:val="22"/>
          <w:szCs w:val="22"/>
        </w:rPr>
        <w:t>Planet Quest Toolkit and the Night Sky Network: Results of an online survey of users and club coordinators (ASP/JPL/NASA).</w:t>
      </w:r>
      <w:r w:rsidRPr="00387C72">
        <w:rPr>
          <w:rFonts w:asciiTheme="minorHAnsi" w:hAnsiTheme="minorHAnsi" w:cstheme="minorHAnsi"/>
          <w:sz w:val="22"/>
          <w:szCs w:val="22"/>
        </w:rPr>
        <w:t xml:space="preserve"> Annapolis, MD: Institute for Learning Innovation.</w:t>
      </w:r>
    </w:p>
    <w:p w14:paraId="739E23A4"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w:t>
      </w:r>
      <w:r w:rsidRPr="00387C72">
        <w:rPr>
          <w:rFonts w:asciiTheme="minorHAnsi" w:hAnsiTheme="minorHAnsi" w:cstheme="minorHAnsi"/>
          <w:i/>
          <w:sz w:val="22"/>
          <w:szCs w:val="22"/>
        </w:rPr>
        <w:t>Planet Quest Toolkit and the Night Sky Network: Outcomes/impact of a public outreach initiative targeting amateur astronomers</w:t>
      </w:r>
      <w:r w:rsidRPr="00387C72">
        <w:rPr>
          <w:rFonts w:asciiTheme="minorHAnsi" w:hAnsiTheme="minorHAnsi" w:cstheme="minorHAnsi"/>
          <w:sz w:val="22"/>
          <w:szCs w:val="22"/>
        </w:rPr>
        <w:t>. Summative Evaluation Interim Report (ASP/JPL/NASA). Annapolis, MD: Institute for Learning Innovation.</w:t>
      </w:r>
    </w:p>
    <w:p w14:paraId="14CA3D72"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(2005). </w:t>
      </w:r>
      <w:r w:rsidRPr="00387C72">
        <w:rPr>
          <w:rFonts w:asciiTheme="minorHAnsi" w:hAnsiTheme="minorHAnsi" w:cstheme="minorHAnsi"/>
          <w:i/>
          <w:sz w:val="22"/>
          <w:szCs w:val="22"/>
        </w:rPr>
        <w:t>Results of a front-end evaluation for an outreach toolkit on the solar system (ASP/JPL Solar System Exploration Forum /NASA).</w:t>
      </w:r>
      <w:r w:rsidRPr="00387C72">
        <w:rPr>
          <w:rFonts w:asciiTheme="minorHAnsi" w:hAnsiTheme="minorHAnsi" w:cstheme="minorHAnsi"/>
          <w:sz w:val="22"/>
          <w:szCs w:val="22"/>
        </w:rPr>
        <w:t xml:space="preserve"> Annapolis, MD: Institute for Learning Innovation.</w:t>
      </w:r>
    </w:p>
    <w:p w14:paraId="6B32B1EC" w14:textId="7EB186F7" w:rsidR="009376A2"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Dierking, L.D., </w:t>
      </w:r>
      <w:r w:rsidR="00C903DA" w:rsidRPr="00387C72">
        <w:rPr>
          <w:rFonts w:asciiTheme="minorHAnsi" w:hAnsiTheme="minorHAnsi" w:cstheme="minorHAnsi"/>
          <w:sz w:val="22"/>
          <w:szCs w:val="22"/>
        </w:rPr>
        <w:t xml:space="preserve">Storksdieck, M., </w:t>
      </w:r>
      <w:r w:rsidRPr="00387C72">
        <w:rPr>
          <w:rFonts w:asciiTheme="minorHAnsi" w:hAnsiTheme="minorHAnsi" w:cstheme="minorHAnsi"/>
          <w:sz w:val="22"/>
          <w:szCs w:val="22"/>
        </w:rPr>
        <w:t xml:space="preserve">Haley Goldman, K., Foutz, S., Wadman, M. &amp; Kessler, C. &amp; (2005). </w:t>
      </w:r>
      <w:r w:rsidRPr="00387C72">
        <w:rPr>
          <w:rFonts w:asciiTheme="minorHAnsi" w:hAnsiTheme="minorHAnsi" w:cstheme="minorHAnsi"/>
          <w:i/>
          <w:sz w:val="22"/>
          <w:szCs w:val="22"/>
        </w:rPr>
        <w:t xml:space="preserve">New Jersey State Aquarium, The Academy of Natural Sciences, The Franklin Institute Science Museum, The Philadelphia Zoo: Families Exploring Science Together (FEST) - Summative evaluation. </w:t>
      </w:r>
      <w:r w:rsidRPr="00387C72">
        <w:rPr>
          <w:rFonts w:asciiTheme="minorHAnsi" w:hAnsiTheme="minorHAnsi" w:cstheme="minorHAnsi"/>
          <w:sz w:val="22"/>
          <w:szCs w:val="22"/>
        </w:rPr>
        <w:t>Annapolis, MD: Institute for Learning Innovation.</w:t>
      </w:r>
      <w:r w:rsidR="00C903DA" w:rsidRPr="00387C72">
        <w:rPr>
          <w:rFonts w:asciiTheme="minorHAnsi" w:hAnsiTheme="minorHAnsi" w:cstheme="minorHAnsi"/>
          <w:sz w:val="22"/>
          <w:szCs w:val="22"/>
        </w:rPr>
        <w:t xml:space="preserve"> https://www.informalscience.org/sites/default/files/report_145.pdf.</w:t>
      </w:r>
    </w:p>
    <w:p w14:paraId="6E9B974D"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Stein, J.K. &amp; Werner, M. (2005). </w:t>
      </w:r>
      <w:r w:rsidRPr="00387C72">
        <w:rPr>
          <w:rFonts w:asciiTheme="minorHAnsi" w:hAnsiTheme="minorHAnsi" w:cstheme="minorHAnsi"/>
          <w:i/>
          <w:sz w:val="22"/>
          <w:szCs w:val="22"/>
        </w:rPr>
        <w:t xml:space="preserve">Irvine Nature Center’s </w:t>
      </w:r>
      <w:r w:rsidRPr="00387C72">
        <w:rPr>
          <w:rFonts w:asciiTheme="minorHAnsi" w:hAnsiTheme="minorHAnsi" w:cstheme="minorHAnsi"/>
          <w:sz w:val="22"/>
          <w:szCs w:val="22"/>
        </w:rPr>
        <w:t>Natural Connections</w:t>
      </w:r>
      <w:r w:rsidRPr="00387C72">
        <w:rPr>
          <w:rFonts w:asciiTheme="minorHAnsi" w:hAnsiTheme="minorHAnsi" w:cstheme="minorHAnsi"/>
          <w:i/>
          <w:sz w:val="22"/>
          <w:szCs w:val="22"/>
        </w:rPr>
        <w:t>: Summative evaluation</w:t>
      </w:r>
      <w:r w:rsidRPr="00387C72">
        <w:rPr>
          <w:rFonts w:asciiTheme="minorHAnsi" w:hAnsiTheme="minorHAnsi" w:cstheme="minorHAnsi"/>
          <w:sz w:val="22"/>
          <w:szCs w:val="22"/>
        </w:rPr>
        <w:t>. Annapolis, MD: Institute for Learning Innovation.</w:t>
      </w:r>
    </w:p>
    <w:p w14:paraId="62086480"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Foutz, S. &amp; Storksdieck, M. (2005). </w:t>
      </w:r>
      <w:r w:rsidRPr="00387C72">
        <w:rPr>
          <w:rFonts w:asciiTheme="minorHAnsi" w:hAnsiTheme="minorHAnsi" w:cstheme="minorHAnsi"/>
          <w:i/>
          <w:sz w:val="22"/>
          <w:szCs w:val="22"/>
        </w:rPr>
        <w:t xml:space="preserve">Summative evaluation for the </w:t>
      </w:r>
      <w:proofErr w:type="spellStart"/>
      <w:r w:rsidRPr="00387C72">
        <w:rPr>
          <w:rFonts w:asciiTheme="minorHAnsi" w:hAnsiTheme="minorHAnsi" w:cstheme="minorHAnsi"/>
          <w:i/>
          <w:sz w:val="22"/>
          <w:szCs w:val="22"/>
        </w:rPr>
        <w:t>StarNet</w:t>
      </w:r>
      <w:proofErr w:type="spellEnd"/>
      <w:r w:rsidRPr="00387C72">
        <w:rPr>
          <w:rFonts w:asciiTheme="minorHAnsi" w:hAnsiTheme="minorHAnsi" w:cstheme="minorHAnsi"/>
          <w:i/>
          <w:sz w:val="22"/>
          <w:szCs w:val="22"/>
        </w:rPr>
        <w:t xml:space="preserve"> Project, University of Washington’s Department of Genome Sciences, Education Outreach</w:t>
      </w:r>
      <w:r w:rsidRPr="00387C72">
        <w:rPr>
          <w:rFonts w:asciiTheme="minorHAnsi" w:hAnsiTheme="minorHAnsi" w:cstheme="minorHAnsi"/>
          <w:sz w:val="22"/>
          <w:szCs w:val="22"/>
        </w:rPr>
        <w:t>. Annapolis, MD: Institute for Learning Innovation.</w:t>
      </w:r>
    </w:p>
    <w:p w14:paraId="77046255"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Heimlich, J.E., Storksdieck, M., Barlage, J., Owens Renner, N. &amp; Falk, J.H. (2005). </w:t>
      </w:r>
      <w:r w:rsidRPr="00387C72">
        <w:rPr>
          <w:rFonts w:asciiTheme="minorHAnsi" w:hAnsiTheme="minorHAnsi" w:cstheme="minorHAnsi"/>
          <w:i/>
          <w:sz w:val="22"/>
          <w:szCs w:val="22"/>
        </w:rPr>
        <w:t>Community and conservation: A comprehensive study of Catalina Island’s conservation stakeholders</w:t>
      </w:r>
      <w:r w:rsidRPr="00387C72">
        <w:rPr>
          <w:rFonts w:asciiTheme="minorHAnsi" w:hAnsiTheme="minorHAnsi" w:cstheme="minorHAnsi"/>
          <w:sz w:val="22"/>
          <w:szCs w:val="22"/>
        </w:rPr>
        <w:t>. Annapolis, MD: Institute for Learning Innovation.</w:t>
      </w:r>
    </w:p>
    <w:p w14:paraId="7E3D3CE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Stein, J.K &amp; Storksdieck, M. (2005). </w:t>
      </w:r>
      <w:proofErr w:type="gramStart"/>
      <w:r w:rsidRPr="00387C72">
        <w:rPr>
          <w:rFonts w:asciiTheme="minorHAnsi" w:hAnsiTheme="minorHAnsi" w:cstheme="minorHAnsi"/>
          <w:i/>
          <w:sz w:val="22"/>
          <w:szCs w:val="22"/>
        </w:rPr>
        <w:t>Life Changes museum</w:t>
      </w:r>
      <w:proofErr w:type="gramEnd"/>
      <w:r w:rsidRPr="00387C72">
        <w:rPr>
          <w:rFonts w:asciiTheme="minorHAnsi" w:hAnsiTheme="minorHAnsi" w:cstheme="minorHAnsi"/>
          <w:i/>
          <w:sz w:val="22"/>
          <w:szCs w:val="22"/>
        </w:rPr>
        <w:t xml:space="preserve"> visitor survey: Summary of results</w:t>
      </w:r>
      <w:r w:rsidRPr="00387C72">
        <w:rPr>
          <w:rFonts w:asciiTheme="minorHAnsi" w:hAnsiTheme="minorHAnsi" w:cstheme="minorHAnsi"/>
          <w:sz w:val="22"/>
          <w:szCs w:val="22"/>
        </w:rPr>
        <w:t>. Annapolis, MD: Institute for Learning Innovation</w:t>
      </w:r>
    </w:p>
    <w:p w14:paraId="0E575F97"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Storksdieck, M. &amp; Barlage, J. (2004). </w:t>
      </w:r>
      <w:r w:rsidRPr="00387C72">
        <w:rPr>
          <w:rFonts w:asciiTheme="minorHAnsi" w:hAnsiTheme="minorHAnsi" w:cstheme="minorHAnsi"/>
          <w:i/>
          <w:sz w:val="22"/>
          <w:szCs w:val="22"/>
        </w:rPr>
        <w:t xml:space="preserve">Irvine Nature Center’s </w:t>
      </w:r>
      <w:r w:rsidRPr="00387C72">
        <w:rPr>
          <w:rFonts w:asciiTheme="minorHAnsi" w:hAnsiTheme="minorHAnsi" w:cstheme="minorHAnsi"/>
          <w:sz w:val="22"/>
          <w:szCs w:val="22"/>
        </w:rPr>
        <w:t>Natural Connections</w:t>
      </w:r>
      <w:r w:rsidRPr="00387C72">
        <w:rPr>
          <w:rFonts w:asciiTheme="minorHAnsi" w:hAnsiTheme="minorHAnsi" w:cstheme="minorHAnsi"/>
          <w:i/>
          <w:sz w:val="22"/>
          <w:szCs w:val="22"/>
        </w:rPr>
        <w:t>: Year 3 evaluation</w:t>
      </w:r>
      <w:r w:rsidRPr="00387C72">
        <w:rPr>
          <w:rFonts w:asciiTheme="minorHAnsi" w:hAnsiTheme="minorHAnsi" w:cstheme="minorHAnsi"/>
          <w:sz w:val="22"/>
          <w:szCs w:val="22"/>
        </w:rPr>
        <w:t>. Annapolis, MD: Institute for Learning Innovation.</w:t>
      </w:r>
    </w:p>
    <w:p w14:paraId="48FAD156"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Foutz, S., Kessler, C. &amp; </w:t>
      </w:r>
      <w:proofErr w:type="spellStart"/>
      <w:r w:rsidRPr="00387C72">
        <w:rPr>
          <w:rFonts w:asciiTheme="minorHAnsi" w:hAnsiTheme="minorHAnsi" w:cstheme="minorHAnsi"/>
          <w:sz w:val="22"/>
          <w:szCs w:val="22"/>
        </w:rPr>
        <w:t>Burtnyk</w:t>
      </w:r>
      <w:proofErr w:type="spellEnd"/>
      <w:r w:rsidRPr="00387C72">
        <w:rPr>
          <w:rFonts w:asciiTheme="minorHAnsi" w:hAnsiTheme="minorHAnsi" w:cstheme="minorHAnsi"/>
          <w:sz w:val="22"/>
          <w:szCs w:val="22"/>
        </w:rPr>
        <w:t xml:space="preserve">, K. (2004). </w:t>
      </w:r>
      <w:r w:rsidRPr="00387C72">
        <w:rPr>
          <w:rFonts w:asciiTheme="minorHAnsi" w:hAnsiTheme="minorHAnsi" w:cstheme="minorHAnsi"/>
          <w:i/>
          <w:sz w:val="22"/>
          <w:szCs w:val="22"/>
        </w:rPr>
        <w:t>Summative evaluation: California Science Center’s Air &amp; Space Gallery</w:t>
      </w:r>
      <w:r w:rsidRPr="00387C72">
        <w:rPr>
          <w:rFonts w:asciiTheme="minorHAnsi" w:hAnsiTheme="minorHAnsi" w:cstheme="minorHAnsi"/>
          <w:sz w:val="22"/>
          <w:szCs w:val="22"/>
        </w:rPr>
        <w:t>. Annapolis, MD: Institute for Learning Innovation.</w:t>
      </w:r>
    </w:p>
    <w:p w14:paraId="593DB3E5"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Haley Goldman, K., Foutz, S., Wadman, M., Kessler, C. &amp; Dierking, L.D. (2004). </w:t>
      </w:r>
      <w:r w:rsidRPr="00387C72">
        <w:rPr>
          <w:rFonts w:asciiTheme="minorHAnsi" w:hAnsiTheme="minorHAnsi" w:cstheme="minorHAnsi"/>
          <w:i/>
          <w:sz w:val="22"/>
          <w:szCs w:val="22"/>
        </w:rPr>
        <w:t>New Jersey State Aquarium, The Academy of Natural Sciences, The Franklin Institute Science Museum, The Philadelphia Zoo: Families Exploring Science Together (FEST) - Summative evaluation [Part 1: Immediate Findings]</w:t>
      </w:r>
      <w:r w:rsidRPr="00387C72">
        <w:rPr>
          <w:rFonts w:asciiTheme="minorHAnsi" w:hAnsiTheme="minorHAnsi" w:cstheme="minorHAnsi"/>
          <w:sz w:val="22"/>
          <w:szCs w:val="22"/>
        </w:rPr>
        <w:t>. Annapolis, MD: Institute for Learning Innovation.</w:t>
      </w:r>
    </w:p>
    <w:p w14:paraId="2F2B485C"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Dancu, T. &amp; Storksdieck, M. (2004). </w:t>
      </w:r>
      <w:r w:rsidRPr="00387C72">
        <w:rPr>
          <w:rFonts w:asciiTheme="minorHAnsi" w:hAnsiTheme="minorHAnsi" w:cstheme="minorHAnsi"/>
          <w:i/>
          <w:sz w:val="22"/>
          <w:szCs w:val="22"/>
        </w:rPr>
        <w:t>New Jersey Academy of Aquatic Sciences’ C.A.U.S.E. Summer Camp Year 3 formative evaluation.</w:t>
      </w:r>
      <w:r w:rsidRPr="00387C72">
        <w:rPr>
          <w:rFonts w:asciiTheme="minorHAnsi" w:hAnsiTheme="minorHAnsi" w:cstheme="minorHAnsi"/>
          <w:sz w:val="22"/>
          <w:szCs w:val="22"/>
        </w:rPr>
        <w:t xml:space="preserve"> Annapolis, MD: Institute for Learning Innovation.</w:t>
      </w:r>
    </w:p>
    <w:p w14:paraId="2A83C80A"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Foutz, S. &amp; Storksdieck, M. (2004). </w:t>
      </w:r>
      <w:r w:rsidRPr="00387C72">
        <w:rPr>
          <w:rFonts w:asciiTheme="minorHAnsi" w:hAnsiTheme="minorHAnsi" w:cstheme="minorHAnsi"/>
          <w:i/>
          <w:sz w:val="22"/>
          <w:szCs w:val="22"/>
        </w:rPr>
        <w:t xml:space="preserve">Project year 4 evaluation for the </w:t>
      </w:r>
      <w:proofErr w:type="spellStart"/>
      <w:r w:rsidRPr="00387C72">
        <w:rPr>
          <w:rFonts w:asciiTheme="minorHAnsi" w:hAnsiTheme="minorHAnsi" w:cstheme="minorHAnsi"/>
          <w:i/>
          <w:sz w:val="22"/>
          <w:szCs w:val="22"/>
        </w:rPr>
        <w:t>StarNet</w:t>
      </w:r>
      <w:proofErr w:type="spellEnd"/>
      <w:r w:rsidRPr="00387C72">
        <w:rPr>
          <w:rFonts w:asciiTheme="minorHAnsi" w:hAnsiTheme="minorHAnsi" w:cstheme="minorHAnsi"/>
          <w:i/>
          <w:sz w:val="22"/>
          <w:szCs w:val="22"/>
        </w:rPr>
        <w:t xml:space="preserve"> project, University of Washington’s Department of Genome Sciences, Education Outreach</w:t>
      </w:r>
      <w:r w:rsidRPr="00387C72">
        <w:rPr>
          <w:rFonts w:asciiTheme="minorHAnsi" w:hAnsiTheme="minorHAnsi" w:cstheme="minorHAnsi"/>
          <w:sz w:val="22"/>
          <w:szCs w:val="22"/>
        </w:rPr>
        <w:t>. Annapolis, MD: Institute for Learning Innovation.</w:t>
      </w:r>
    </w:p>
    <w:p w14:paraId="1C9E0093"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w:t>
      </w:r>
      <w:proofErr w:type="spellStart"/>
      <w:r w:rsidRPr="00387C72">
        <w:rPr>
          <w:rFonts w:asciiTheme="minorHAnsi" w:hAnsiTheme="minorHAnsi" w:cstheme="minorHAnsi"/>
          <w:sz w:val="22"/>
          <w:szCs w:val="22"/>
        </w:rPr>
        <w:t>Bronnenkant</w:t>
      </w:r>
      <w:proofErr w:type="spellEnd"/>
      <w:r w:rsidRPr="00387C72">
        <w:rPr>
          <w:rFonts w:asciiTheme="minorHAnsi" w:hAnsiTheme="minorHAnsi" w:cstheme="minorHAnsi"/>
          <w:sz w:val="22"/>
          <w:szCs w:val="22"/>
        </w:rPr>
        <w:t xml:space="preserve">, K., Kessler, C. &amp; Dierking, L.D. (2003). </w:t>
      </w:r>
      <w:r w:rsidRPr="00387C72">
        <w:rPr>
          <w:rFonts w:asciiTheme="minorHAnsi" w:hAnsiTheme="minorHAnsi" w:cstheme="minorHAnsi"/>
          <w:i/>
          <w:sz w:val="22"/>
          <w:szCs w:val="22"/>
        </w:rPr>
        <w:t>The National Museum of Natural History’s Global Links/Forces of Change: Summative exhibition evaluation</w:t>
      </w:r>
      <w:r w:rsidRPr="00387C72">
        <w:rPr>
          <w:rFonts w:asciiTheme="minorHAnsi" w:hAnsiTheme="minorHAnsi" w:cstheme="minorHAnsi"/>
          <w:sz w:val="22"/>
          <w:szCs w:val="22"/>
        </w:rPr>
        <w:t>. Annapolis, MD: Institute for Learning Innovation.</w:t>
      </w:r>
    </w:p>
    <w:p w14:paraId="7488D22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Kidwell, M. &amp; Cohen Jones, M. (2003). </w:t>
      </w:r>
      <w:r w:rsidRPr="00387C72">
        <w:rPr>
          <w:rFonts w:asciiTheme="minorHAnsi" w:hAnsiTheme="minorHAnsi" w:cstheme="minorHAnsi"/>
          <w:i/>
          <w:sz w:val="22"/>
          <w:szCs w:val="22"/>
        </w:rPr>
        <w:t>Summative evaluation of the GENETICS project, University of Washington’s Department of Genome Sciences, Education Outreach.</w:t>
      </w:r>
      <w:r w:rsidRPr="00387C72">
        <w:rPr>
          <w:rFonts w:asciiTheme="minorHAnsi" w:hAnsiTheme="minorHAnsi" w:cstheme="minorHAnsi"/>
          <w:sz w:val="22"/>
          <w:szCs w:val="22"/>
        </w:rPr>
        <w:t xml:space="preserve"> Annapolis, MD: Institute for Learning Innovation.</w:t>
      </w:r>
    </w:p>
    <w:p w14:paraId="3FF41331"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Tanguay, M. (2003). </w:t>
      </w:r>
      <w:r w:rsidRPr="00387C72">
        <w:rPr>
          <w:rFonts w:asciiTheme="minorHAnsi" w:hAnsiTheme="minorHAnsi" w:cstheme="minorHAnsi"/>
          <w:i/>
          <w:sz w:val="22"/>
          <w:szCs w:val="22"/>
        </w:rPr>
        <w:t>Museum of Science, Boston, formative evaluation of Current Science Theater/Forums: Current Science &amp; Technology Center, Museum of Science, Boston</w:t>
      </w:r>
      <w:r w:rsidRPr="00387C72">
        <w:rPr>
          <w:rFonts w:asciiTheme="minorHAnsi" w:hAnsiTheme="minorHAnsi" w:cstheme="minorHAnsi"/>
          <w:sz w:val="22"/>
          <w:szCs w:val="22"/>
        </w:rPr>
        <w:t>. Annapolis, MD: Institute for Learning Innovation.</w:t>
      </w:r>
    </w:p>
    <w:p w14:paraId="1191089C"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&amp; Werntz, K.M. (2003). </w:t>
      </w:r>
      <w:r w:rsidRPr="00387C72">
        <w:rPr>
          <w:rFonts w:asciiTheme="minorHAnsi" w:hAnsiTheme="minorHAnsi" w:cstheme="minorHAnsi"/>
          <w:i/>
          <w:sz w:val="22"/>
          <w:szCs w:val="22"/>
        </w:rPr>
        <w:t>New Jersey Academy of Aquatic Sciences’ C.A.U.S.E. summer camp year 2 formative evaluation</w:t>
      </w:r>
      <w:r w:rsidRPr="00387C72">
        <w:rPr>
          <w:rFonts w:asciiTheme="minorHAnsi" w:hAnsiTheme="minorHAnsi" w:cstheme="minorHAnsi"/>
          <w:sz w:val="22"/>
          <w:szCs w:val="22"/>
        </w:rPr>
        <w:t>. Annapolis, MD: Institute for Learning Innovation.</w:t>
      </w:r>
    </w:p>
    <w:p w14:paraId="0403F8EE"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Cohen Jones, M. &amp; Storksdieck, M. (2003). </w:t>
      </w:r>
      <w:r w:rsidRPr="00387C72">
        <w:rPr>
          <w:rFonts w:asciiTheme="minorHAnsi" w:hAnsiTheme="minorHAnsi" w:cstheme="minorHAnsi"/>
          <w:i/>
          <w:sz w:val="22"/>
          <w:szCs w:val="22"/>
        </w:rPr>
        <w:t xml:space="preserve">Project year 3 evaluation for the </w:t>
      </w:r>
      <w:proofErr w:type="spellStart"/>
      <w:r w:rsidRPr="00387C72">
        <w:rPr>
          <w:rFonts w:asciiTheme="minorHAnsi" w:hAnsiTheme="minorHAnsi" w:cstheme="minorHAnsi"/>
          <w:i/>
          <w:sz w:val="22"/>
          <w:szCs w:val="22"/>
        </w:rPr>
        <w:t>StarNet</w:t>
      </w:r>
      <w:proofErr w:type="spellEnd"/>
      <w:r w:rsidRPr="00387C72">
        <w:rPr>
          <w:rFonts w:asciiTheme="minorHAnsi" w:hAnsiTheme="minorHAnsi" w:cstheme="minorHAnsi"/>
          <w:i/>
          <w:sz w:val="22"/>
          <w:szCs w:val="22"/>
        </w:rPr>
        <w:t xml:space="preserve"> project, University of Washington’s Department of Genome Sciences, Education Outreach.</w:t>
      </w:r>
      <w:r w:rsidRPr="00387C72">
        <w:rPr>
          <w:rFonts w:asciiTheme="minorHAnsi" w:hAnsiTheme="minorHAnsi" w:cstheme="minorHAnsi"/>
          <w:sz w:val="22"/>
          <w:szCs w:val="22"/>
        </w:rPr>
        <w:t xml:space="preserve"> Annapolis, MD: Institute for Learning Innovation.</w:t>
      </w:r>
    </w:p>
    <w:p w14:paraId="2771750A"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Werntz, K.M., Storksdieck, M. &amp; Heimlich, J.E. (2003). </w:t>
      </w:r>
      <w:r w:rsidRPr="00387C72">
        <w:rPr>
          <w:rFonts w:asciiTheme="minorHAnsi" w:hAnsiTheme="minorHAnsi" w:cstheme="minorHAnsi"/>
          <w:i/>
          <w:sz w:val="22"/>
          <w:szCs w:val="22"/>
        </w:rPr>
        <w:t xml:space="preserve">Irvine Nature Center’s </w:t>
      </w:r>
      <w:r w:rsidRPr="00387C72">
        <w:rPr>
          <w:rFonts w:asciiTheme="minorHAnsi" w:hAnsiTheme="minorHAnsi" w:cstheme="minorHAnsi"/>
          <w:sz w:val="22"/>
          <w:szCs w:val="22"/>
        </w:rPr>
        <w:t>Natural Connections</w:t>
      </w:r>
      <w:r w:rsidRPr="00387C72">
        <w:rPr>
          <w:rFonts w:asciiTheme="minorHAnsi" w:hAnsiTheme="minorHAnsi" w:cstheme="minorHAnsi"/>
          <w:i/>
          <w:sz w:val="22"/>
          <w:szCs w:val="22"/>
        </w:rPr>
        <w:t>: Year 2 evaluation</w:t>
      </w:r>
      <w:r w:rsidRPr="00387C72">
        <w:rPr>
          <w:rFonts w:asciiTheme="minorHAnsi" w:hAnsiTheme="minorHAnsi" w:cstheme="minorHAnsi"/>
          <w:sz w:val="22"/>
          <w:szCs w:val="22"/>
        </w:rPr>
        <w:t>. Annapolis, MD: Institute for Learning Innovation.</w:t>
      </w:r>
    </w:p>
    <w:p w14:paraId="46A3CB69"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(2002). </w:t>
      </w:r>
      <w:r w:rsidRPr="00387C72">
        <w:rPr>
          <w:rFonts w:asciiTheme="minorHAnsi" w:hAnsiTheme="minorHAnsi" w:cstheme="minorHAnsi"/>
          <w:i/>
          <w:sz w:val="22"/>
          <w:szCs w:val="22"/>
        </w:rPr>
        <w:t xml:space="preserve">Irvine Natural Science Center’s </w:t>
      </w:r>
      <w:r w:rsidRPr="00387C72">
        <w:rPr>
          <w:rFonts w:asciiTheme="minorHAnsi" w:hAnsiTheme="minorHAnsi" w:cstheme="minorHAnsi"/>
          <w:sz w:val="22"/>
          <w:szCs w:val="22"/>
        </w:rPr>
        <w:t>Natural Connections</w:t>
      </w:r>
      <w:r w:rsidRPr="00387C72">
        <w:rPr>
          <w:rFonts w:asciiTheme="minorHAnsi" w:hAnsiTheme="minorHAnsi" w:cstheme="minorHAnsi"/>
          <w:i/>
          <w:sz w:val="22"/>
          <w:szCs w:val="22"/>
        </w:rPr>
        <w:t>: Year 1 evaluation</w:t>
      </w:r>
      <w:r w:rsidRPr="00387C72">
        <w:rPr>
          <w:rFonts w:asciiTheme="minorHAnsi" w:hAnsiTheme="minorHAnsi" w:cstheme="minorHAnsi"/>
          <w:sz w:val="22"/>
          <w:szCs w:val="22"/>
        </w:rPr>
        <w:t>. Annapolis, MD: Institute for Learning Innovation.</w:t>
      </w:r>
    </w:p>
    <w:p w14:paraId="14BF5FA0"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Cohen Jones, M., Falk, J.H. &amp; Alpert, C.L. (2002). </w:t>
      </w:r>
      <w:r w:rsidRPr="00387C72">
        <w:rPr>
          <w:rFonts w:asciiTheme="minorHAnsi" w:hAnsiTheme="minorHAnsi" w:cstheme="minorHAnsi"/>
          <w:i/>
          <w:sz w:val="22"/>
          <w:szCs w:val="22"/>
        </w:rPr>
        <w:t>Public understanding of science: A literature review.</w:t>
      </w:r>
      <w:r w:rsidRPr="00387C72">
        <w:rPr>
          <w:rFonts w:asciiTheme="minorHAnsi" w:hAnsiTheme="minorHAnsi" w:cstheme="minorHAnsi"/>
          <w:sz w:val="22"/>
          <w:szCs w:val="22"/>
        </w:rPr>
        <w:t xml:space="preserve"> Annapolis, MD/Boston, MA: Institute for Learning Innovation and Museum of Science.</w:t>
      </w:r>
    </w:p>
    <w:p w14:paraId="0CC446DC"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Dierking, L.D., Wadman, M., &amp; Cohen Jones, M. (2002). </w:t>
      </w:r>
      <w:r w:rsidRPr="00387C72">
        <w:rPr>
          <w:rFonts w:asciiTheme="minorHAnsi" w:hAnsiTheme="minorHAnsi" w:cstheme="minorHAnsi"/>
          <w:i/>
          <w:sz w:val="22"/>
          <w:szCs w:val="22"/>
        </w:rPr>
        <w:t>Amateur astronomers as informal science ambassadors: Results of an online survey</w:t>
      </w:r>
      <w:r w:rsidRPr="00387C72">
        <w:rPr>
          <w:rFonts w:asciiTheme="minorHAnsi" w:hAnsiTheme="minorHAnsi" w:cstheme="minorHAnsi"/>
          <w:sz w:val="22"/>
          <w:szCs w:val="22"/>
        </w:rPr>
        <w:t xml:space="preserve">. Annapolis, Maryland: Institute for Learning Innovation. Available at </w:t>
      </w:r>
      <w:hyperlink r:id="rId63" w:history="1">
        <w:r w:rsidRPr="00387C72">
          <w:rPr>
            <w:rStyle w:val="Hyperlink"/>
            <w:rFonts w:asciiTheme="minorHAnsi" w:hAnsiTheme="minorHAnsi" w:cstheme="minorHAnsi"/>
            <w:sz w:val="22"/>
            <w:szCs w:val="22"/>
          </w:rPr>
          <w:t>http://www.astrosociety.org/education/resources/ResultsofSurvey_FinalReport.pdf</w:t>
        </w:r>
      </w:hyperlink>
      <w:r w:rsidRPr="00387C72">
        <w:rPr>
          <w:rFonts w:asciiTheme="minorHAnsi" w:hAnsiTheme="minorHAnsi" w:cstheme="minorHAnsi"/>
          <w:sz w:val="22"/>
          <w:szCs w:val="22"/>
        </w:rPr>
        <w:t>.</w:t>
      </w:r>
    </w:p>
    <w:p w14:paraId="60DF0F35"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Haley Goldman, K. &amp; Cohen Jones, M. (2002). </w:t>
      </w:r>
      <w:r w:rsidRPr="00387C72">
        <w:rPr>
          <w:rFonts w:asciiTheme="minorHAnsi" w:hAnsiTheme="minorHAnsi" w:cstheme="minorHAnsi"/>
          <w:i/>
          <w:sz w:val="22"/>
          <w:szCs w:val="22"/>
        </w:rPr>
        <w:t>Impact of the New York Hall of Science Career Ladder Program on its former participants</w:t>
      </w:r>
      <w:r w:rsidRPr="00387C72">
        <w:rPr>
          <w:rFonts w:asciiTheme="minorHAnsi" w:hAnsiTheme="minorHAnsi" w:cstheme="minorHAnsi"/>
          <w:sz w:val="22"/>
          <w:szCs w:val="22"/>
        </w:rPr>
        <w:t>. Annapolis, MD: Institute for Learning Innovation.</w:t>
      </w:r>
    </w:p>
    <w:p w14:paraId="68574150"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Storksdieck, M., Haley Goldman, K., Hendrix, M. Dierking, L.D. (2002). </w:t>
      </w:r>
      <w:r w:rsidRPr="00387C72">
        <w:rPr>
          <w:rFonts w:asciiTheme="minorHAnsi" w:hAnsiTheme="minorHAnsi" w:cstheme="minorHAnsi"/>
          <w:i/>
          <w:sz w:val="22"/>
          <w:szCs w:val="22"/>
        </w:rPr>
        <w:t>New Jersey State Aquarium, The Academy of Natural Sciences, The Franklin Institute Science Museum, The Philadelphia Zoo: Families Exploring Science Together (FEST) - Year 2 evaluation.</w:t>
      </w:r>
      <w:r w:rsidRPr="00387C72">
        <w:rPr>
          <w:rFonts w:asciiTheme="minorHAnsi" w:hAnsiTheme="minorHAnsi" w:cstheme="minorHAnsi"/>
          <w:sz w:val="22"/>
          <w:szCs w:val="22"/>
        </w:rPr>
        <w:t xml:space="preserve"> Annapolis, MD: Institute for Learning Innovation.</w:t>
      </w:r>
    </w:p>
    <w:p w14:paraId="76718AD4"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lastRenderedPageBreak/>
        <w:t xml:space="preserve">Cohen Jones, M. &amp; Storksdieck, M. (2002). </w:t>
      </w:r>
      <w:r w:rsidRPr="00387C72">
        <w:rPr>
          <w:rFonts w:asciiTheme="minorHAnsi" w:hAnsiTheme="minorHAnsi" w:cstheme="minorHAnsi"/>
          <w:i/>
          <w:sz w:val="22"/>
          <w:szCs w:val="22"/>
        </w:rPr>
        <w:t>Year 3 evaluation of the GENETICS project</w:t>
      </w:r>
      <w:r w:rsidRPr="00387C72">
        <w:rPr>
          <w:rFonts w:asciiTheme="minorHAnsi" w:hAnsiTheme="minorHAnsi" w:cstheme="minorHAnsi"/>
          <w:sz w:val="22"/>
          <w:szCs w:val="22"/>
        </w:rPr>
        <w:t xml:space="preserve">, </w:t>
      </w:r>
      <w:r w:rsidRPr="00387C72">
        <w:rPr>
          <w:rFonts w:asciiTheme="minorHAnsi" w:hAnsiTheme="minorHAnsi" w:cstheme="minorHAnsi"/>
          <w:i/>
          <w:sz w:val="22"/>
          <w:szCs w:val="22"/>
        </w:rPr>
        <w:t>University of Washington’s Department of Genome Sciences, Education Outreach.</w:t>
      </w:r>
      <w:r w:rsidRPr="00387C72">
        <w:rPr>
          <w:rFonts w:asciiTheme="minorHAnsi" w:hAnsiTheme="minorHAnsi" w:cstheme="minorHAnsi"/>
          <w:sz w:val="22"/>
          <w:szCs w:val="22"/>
        </w:rPr>
        <w:t xml:space="preserve"> Annapolis, MD: Institute for Learning Innovation.</w:t>
      </w:r>
    </w:p>
    <w:p w14:paraId="7CE7CF03" w14:textId="77777777"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Coulson, D., Cohen Jones, M. &amp; Storksdieck, M. (2001). </w:t>
      </w:r>
      <w:r w:rsidRPr="00387C72">
        <w:rPr>
          <w:rFonts w:asciiTheme="minorHAnsi" w:hAnsiTheme="minorHAnsi" w:cstheme="minorHAnsi"/>
          <w:i/>
          <w:sz w:val="22"/>
          <w:szCs w:val="22"/>
        </w:rPr>
        <w:t>High school teacher workshops evaluation [GENETICS project, University of Washington’s Department of Genome Sciences, Education Outreach].</w:t>
      </w:r>
      <w:r w:rsidRPr="00387C72">
        <w:rPr>
          <w:rFonts w:asciiTheme="minorHAnsi" w:hAnsiTheme="minorHAnsi" w:cstheme="minorHAnsi"/>
          <w:sz w:val="22"/>
          <w:szCs w:val="22"/>
        </w:rPr>
        <w:t xml:space="preserve"> Annapolis, MD: Institute for Learning Innovation.</w:t>
      </w:r>
    </w:p>
    <w:p w14:paraId="63FDAAC9" w14:textId="23230412" w:rsidR="0097386E" w:rsidRPr="00387C72" w:rsidRDefault="0097386E" w:rsidP="00387C72">
      <w:pPr>
        <w:spacing w:after="40"/>
        <w:ind w:left="360" w:hanging="360"/>
        <w:rPr>
          <w:rFonts w:asciiTheme="minorHAnsi" w:hAnsiTheme="minorHAnsi" w:cstheme="minorHAnsi"/>
          <w:sz w:val="22"/>
          <w:szCs w:val="22"/>
        </w:rPr>
      </w:pPr>
      <w:r w:rsidRPr="00387C72">
        <w:rPr>
          <w:rFonts w:asciiTheme="minorHAnsi" w:hAnsiTheme="minorHAnsi" w:cstheme="minorHAnsi"/>
          <w:sz w:val="22"/>
          <w:szCs w:val="22"/>
        </w:rPr>
        <w:t xml:space="preserve">Custard, P.T., Dierking, L.D. &amp; Storksdieck, M. (2001), </w:t>
      </w:r>
      <w:proofErr w:type="spellStart"/>
      <w:r w:rsidRPr="00387C72">
        <w:rPr>
          <w:rFonts w:asciiTheme="minorHAnsi" w:hAnsiTheme="minorHAnsi" w:cstheme="minorHAnsi"/>
          <w:i/>
          <w:sz w:val="22"/>
          <w:szCs w:val="22"/>
        </w:rPr>
        <w:t>Koshland</w:t>
      </w:r>
      <w:proofErr w:type="spellEnd"/>
      <w:r w:rsidRPr="00387C72">
        <w:rPr>
          <w:rFonts w:asciiTheme="minorHAnsi" w:hAnsiTheme="minorHAnsi" w:cstheme="minorHAnsi"/>
          <w:i/>
          <w:sz w:val="22"/>
          <w:szCs w:val="22"/>
        </w:rPr>
        <w:t xml:space="preserve"> Science Museum front-end evaluation</w:t>
      </w:r>
      <w:r w:rsidRPr="00387C72">
        <w:rPr>
          <w:rFonts w:asciiTheme="minorHAnsi" w:hAnsiTheme="minorHAnsi" w:cstheme="minorHAnsi"/>
          <w:sz w:val="22"/>
          <w:szCs w:val="22"/>
        </w:rPr>
        <w:t>. Annapolis, MD: Institute for Learning Innovation.</w:t>
      </w:r>
    </w:p>
    <w:sectPr w:rsidR="0097386E" w:rsidRPr="00387C72" w:rsidSect="009E40DA">
      <w:headerReference w:type="default" r:id="rId64"/>
      <w:footnotePr>
        <w:numRestart w:val="eachPage"/>
      </w:footnotePr>
      <w:pgSz w:w="12240" w:h="158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305D" w14:textId="77777777" w:rsidR="00943C8D" w:rsidRDefault="00943C8D">
      <w:r>
        <w:separator/>
      </w:r>
    </w:p>
  </w:endnote>
  <w:endnote w:type="continuationSeparator" w:id="0">
    <w:p w14:paraId="3695190E" w14:textId="77777777" w:rsidR="00943C8D" w:rsidRDefault="0094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pperplate">
    <w:charset w:val="4D"/>
    <w:family w:val="auto"/>
    <w:pitch w:val="variable"/>
    <w:sig w:usb0="80000067" w:usb1="00000000" w:usb2="00000000" w:usb3="00000000" w:csb0="00000111"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9236" w14:textId="77777777" w:rsidR="00943C8D" w:rsidRDefault="00943C8D">
      <w:r>
        <w:separator/>
      </w:r>
    </w:p>
  </w:footnote>
  <w:footnote w:type="continuationSeparator" w:id="0">
    <w:p w14:paraId="6DF42497" w14:textId="77777777" w:rsidR="00943C8D" w:rsidRDefault="0094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486" w14:textId="77777777" w:rsidR="000F324F" w:rsidRPr="00042EBA" w:rsidRDefault="000F324F" w:rsidP="00F53DFA">
    <w:pPr>
      <w:pStyle w:val="Header"/>
      <w:pBdr>
        <w:bottom w:val="single" w:sz="4" w:space="1" w:color="auto"/>
      </w:pBdr>
      <w:tabs>
        <w:tab w:val="clear" w:pos="4703"/>
        <w:tab w:val="clear" w:pos="9406"/>
        <w:tab w:val="right" w:pos="9360"/>
      </w:tabs>
      <w:ind w:right="18"/>
      <w:rPr>
        <w:rFonts w:asciiTheme="minorHAnsi" w:hAnsiTheme="minorHAnsi"/>
        <w:sz w:val="18"/>
      </w:rPr>
    </w:pPr>
    <w:r w:rsidRPr="00042EBA">
      <w:rPr>
        <w:rFonts w:asciiTheme="minorHAnsi" w:hAnsiTheme="minorHAnsi"/>
        <w:sz w:val="18"/>
      </w:rPr>
      <w:t>Curriculum Vitae for Martin Storksdieck</w:t>
    </w:r>
    <w:r w:rsidRPr="00042EBA">
      <w:rPr>
        <w:rFonts w:asciiTheme="minorHAnsi" w:hAnsiTheme="minorHAnsi"/>
        <w:sz w:val="18"/>
      </w:rPr>
      <w:tab/>
    </w:r>
    <w:r w:rsidRPr="00042EBA">
      <w:rPr>
        <w:rFonts w:asciiTheme="minorHAnsi" w:hAnsiTheme="minorHAnsi"/>
        <w:sz w:val="18"/>
      </w:rPr>
      <w:fldChar w:fldCharType="begin"/>
    </w:r>
    <w:r w:rsidRPr="00042EBA">
      <w:rPr>
        <w:rFonts w:asciiTheme="minorHAnsi" w:hAnsiTheme="minorHAnsi"/>
        <w:sz w:val="18"/>
      </w:rPr>
      <w:instrText xml:space="preserve"> PAGE </w:instrText>
    </w:r>
    <w:r w:rsidRPr="00042EBA">
      <w:rPr>
        <w:rFonts w:asciiTheme="minorHAnsi" w:hAnsiTheme="minorHAnsi"/>
        <w:sz w:val="18"/>
      </w:rPr>
      <w:fldChar w:fldCharType="separate"/>
    </w:r>
    <w:r>
      <w:rPr>
        <w:rFonts w:asciiTheme="minorHAnsi" w:hAnsiTheme="minorHAnsi"/>
        <w:noProof/>
        <w:sz w:val="18"/>
      </w:rPr>
      <w:t>9</w:t>
    </w:r>
    <w:r w:rsidRPr="00042EBA">
      <w:rPr>
        <w:rFonts w:asciiTheme="minorHAnsi" w:hAnsiTheme="minorHAnsi"/>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861"/>
    <w:multiLevelType w:val="hybridMultilevel"/>
    <w:tmpl w:val="807C9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27CBF"/>
    <w:multiLevelType w:val="hybridMultilevel"/>
    <w:tmpl w:val="0FD48D90"/>
    <w:lvl w:ilvl="0" w:tplc="791A75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8784D"/>
    <w:multiLevelType w:val="multilevel"/>
    <w:tmpl w:val="E58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F6A40"/>
    <w:multiLevelType w:val="hybridMultilevel"/>
    <w:tmpl w:val="AFFA83C2"/>
    <w:lvl w:ilvl="0" w:tplc="075EE2C8">
      <w:start w:val="1"/>
      <w:numFmt w:val="bullet"/>
      <w:lvlText w:val=""/>
      <w:lvlJc w:val="left"/>
      <w:pPr>
        <w:tabs>
          <w:tab w:val="num" w:pos="720"/>
        </w:tabs>
        <w:ind w:left="720" w:hanging="360"/>
      </w:pPr>
      <w:rPr>
        <w:rFonts w:ascii="Wingdings" w:hAnsi="Wingdings" w:hint="default"/>
      </w:rPr>
    </w:lvl>
    <w:lvl w:ilvl="1" w:tplc="CDCC91D4" w:tentative="1">
      <w:start w:val="1"/>
      <w:numFmt w:val="bullet"/>
      <w:lvlText w:val=""/>
      <w:lvlJc w:val="left"/>
      <w:pPr>
        <w:tabs>
          <w:tab w:val="num" w:pos="1440"/>
        </w:tabs>
        <w:ind w:left="1440" w:hanging="360"/>
      </w:pPr>
      <w:rPr>
        <w:rFonts w:ascii="Wingdings" w:hAnsi="Wingdings" w:hint="default"/>
      </w:rPr>
    </w:lvl>
    <w:lvl w:ilvl="2" w:tplc="17662BC4" w:tentative="1">
      <w:start w:val="1"/>
      <w:numFmt w:val="bullet"/>
      <w:lvlText w:val=""/>
      <w:lvlJc w:val="left"/>
      <w:pPr>
        <w:tabs>
          <w:tab w:val="num" w:pos="2160"/>
        </w:tabs>
        <w:ind w:left="2160" w:hanging="360"/>
      </w:pPr>
      <w:rPr>
        <w:rFonts w:ascii="Wingdings" w:hAnsi="Wingdings" w:hint="default"/>
      </w:rPr>
    </w:lvl>
    <w:lvl w:ilvl="3" w:tplc="73921346" w:tentative="1">
      <w:start w:val="1"/>
      <w:numFmt w:val="bullet"/>
      <w:lvlText w:val=""/>
      <w:lvlJc w:val="left"/>
      <w:pPr>
        <w:tabs>
          <w:tab w:val="num" w:pos="2880"/>
        </w:tabs>
        <w:ind w:left="2880" w:hanging="360"/>
      </w:pPr>
      <w:rPr>
        <w:rFonts w:ascii="Wingdings" w:hAnsi="Wingdings" w:hint="default"/>
      </w:rPr>
    </w:lvl>
    <w:lvl w:ilvl="4" w:tplc="A888DD2A" w:tentative="1">
      <w:start w:val="1"/>
      <w:numFmt w:val="bullet"/>
      <w:lvlText w:val=""/>
      <w:lvlJc w:val="left"/>
      <w:pPr>
        <w:tabs>
          <w:tab w:val="num" w:pos="3600"/>
        </w:tabs>
        <w:ind w:left="3600" w:hanging="360"/>
      </w:pPr>
      <w:rPr>
        <w:rFonts w:ascii="Wingdings" w:hAnsi="Wingdings" w:hint="default"/>
      </w:rPr>
    </w:lvl>
    <w:lvl w:ilvl="5" w:tplc="0CE4D4CC" w:tentative="1">
      <w:start w:val="1"/>
      <w:numFmt w:val="bullet"/>
      <w:lvlText w:val=""/>
      <w:lvlJc w:val="left"/>
      <w:pPr>
        <w:tabs>
          <w:tab w:val="num" w:pos="4320"/>
        </w:tabs>
        <w:ind w:left="4320" w:hanging="360"/>
      </w:pPr>
      <w:rPr>
        <w:rFonts w:ascii="Wingdings" w:hAnsi="Wingdings" w:hint="default"/>
      </w:rPr>
    </w:lvl>
    <w:lvl w:ilvl="6" w:tplc="0F5227A2" w:tentative="1">
      <w:start w:val="1"/>
      <w:numFmt w:val="bullet"/>
      <w:lvlText w:val=""/>
      <w:lvlJc w:val="left"/>
      <w:pPr>
        <w:tabs>
          <w:tab w:val="num" w:pos="5040"/>
        </w:tabs>
        <w:ind w:left="5040" w:hanging="360"/>
      </w:pPr>
      <w:rPr>
        <w:rFonts w:ascii="Wingdings" w:hAnsi="Wingdings" w:hint="default"/>
      </w:rPr>
    </w:lvl>
    <w:lvl w:ilvl="7" w:tplc="BB401B0C" w:tentative="1">
      <w:start w:val="1"/>
      <w:numFmt w:val="bullet"/>
      <w:lvlText w:val=""/>
      <w:lvlJc w:val="left"/>
      <w:pPr>
        <w:tabs>
          <w:tab w:val="num" w:pos="5760"/>
        </w:tabs>
        <w:ind w:left="5760" w:hanging="360"/>
      </w:pPr>
      <w:rPr>
        <w:rFonts w:ascii="Wingdings" w:hAnsi="Wingdings" w:hint="default"/>
      </w:rPr>
    </w:lvl>
    <w:lvl w:ilvl="8" w:tplc="DCE611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36D86"/>
    <w:multiLevelType w:val="hybridMultilevel"/>
    <w:tmpl w:val="1F4CFD68"/>
    <w:lvl w:ilvl="0" w:tplc="791A75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E5F24"/>
    <w:multiLevelType w:val="multilevel"/>
    <w:tmpl w:val="5E7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F0EF3"/>
    <w:multiLevelType w:val="multilevel"/>
    <w:tmpl w:val="6994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C5D14"/>
    <w:multiLevelType w:val="hybridMultilevel"/>
    <w:tmpl w:val="17103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65B75"/>
    <w:multiLevelType w:val="hybridMultilevel"/>
    <w:tmpl w:val="B290A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E476D"/>
    <w:multiLevelType w:val="multilevel"/>
    <w:tmpl w:val="B7A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D274A"/>
    <w:multiLevelType w:val="hybridMultilevel"/>
    <w:tmpl w:val="6510B328"/>
    <w:lvl w:ilvl="0" w:tplc="791A759C">
      <w:start w:val="1"/>
      <w:numFmt w:val="bullet"/>
      <w:lvlText w:val=""/>
      <w:lvlJc w:val="left"/>
      <w:pPr>
        <w:tabs>
          <w:tab w:val="num" w:pos="720"/>
        </w:tabs>
        <w:ind w:left="720" w:hanging="360"/>
      </w:pPr>
      <w:rPr>
        <w:rFonts w:ascii="Symbol" w:hAnsi="Symbol" w:hint="default"/>
      </w:rPr>
    </w:lvl>
    <w:lvl w:ilvl="1" w:tplc="2FD67FD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C30D8C"/>
    <w:multiLevelType w:val="hybridMultilevel"/>
    <w:tmpl w:val="C8A4CBE2"/>
    <w:lvl w:ilvl="0" w:tplc="791A75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A35134"/>
    <w:multiLevelType w:val="hybridMultilevel"/>
    <w:tmpl w:val="0A1E949E"/>
    <w:lvl w:ilvl="0" w:tplc="791A75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6555"/>
    <w:multiLevelType w:val="multilevel"/>
    <w:tmpl w:val="8A82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705D7"/>
    <w:multiLevelType w:val="hybridMultilevel"/>
    <w:tmpl w:val="7A348D0A"/>
    <w:lvl w:ilvl="0" w:tplc="5C24413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6506E"/>
    <w:multiLevelType w:val="hybridMultilevel"/>
    <w:tmpl w:val="8A6E3F8E"/>
    <w:lvl w:ilvl="0" w:tplc="2FD67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33D08"/>
    <w:multiLevelType w:val="hybridMultilevel"/>
    <w:tmpl w:val="56A0C6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16373490">
    <w:abstractNumId w:val="7"/>
  </w:num>
  <w:num w:numId="2" w16cid:durableId="1530266410">
    <w:abstractNumId w:val="15"/>
  </w:num>
  <w:num w:numId="3" w16cid:durableId="1986661914">
    <w:abstractNumId w:val="12"/>
  </w:num>
  <w:num w:numId="4" w16cid:durableId="423692965">
    <w:abstractNumId w:val="11"/>
  </w:num>
  <w:num w:numId="5" w16cid:durableId="2054768649">
    <w:abstractNumId w:val="1"/>
  </w:num>
  <w:num w:numId="6" w16cid:durableId="1312171308">
    <w:abstractNumId w:val="4"/>
  </w:num>
  <w:num w:numId="7" w16cid:durableId="571619853">
    <w:abstractNumId w:val="10"/>
  </w:num>
  <w:num w:numId="8" w16cid:durableId="72358832">
    <w:abstractNumId w:val="16"/>
  </w:num>
  <w:num w:numId="9" w16cid:durableId="190537890">
    <w:abstractNumId w:val="3"/>
  </w:num>
  <w:num w:numId="10" w16cid:durableId="756364939">
    <w:abstractNumId w:val="0"/>
  </w:num>
  <w:num w:numId="11" w16cid:durableId="2097555690">
    <w:abstractNumId w:val="8"/>
  </w:num>
  <w:num w:numId="12" w16cid:durableId="1252206103">
    <w:abstractNumId w:val="14"/>
  </w:num>
  <w:num w:numId="13" w16cid:durableId="742334778">
    <w:abstractNumId w:val="5"/>
  </w:num>
  <w:num w:numId="14" w16cid:durableId="430857617">
    <w:abstractNumId w:val="9"/>
  </w:num>
  <w:num w:numId="15" w16cid:durableId="124398493">
    <w:abstractNumId w:val="13"/>
  </w:num>
  <w:num w:numId="16" w16cid:durableId="522017744">
    <w:abstractNumId w:val="2"/>
  </w:num>
  <w:num w:numId="17" w16cid:durableId="1569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F7"/>
    <w:rsid w:val="000031FF"/>
    <w:rsid w:val="000041A0"/>
    <w:rsid w:val="00004E5A"/>
    <w:rsid w:val="00010D9D"/>
    <w:rsid w:val="00011F8F"/>
    <w:rsid w:val="00012058"/>
    <w:rsid w:val="00014807"/>
    <w:rsid w:val="00015911"/>
    <w:rsid w:val="00016C00"/>
    <w:rsid w:val="00017130"/>
    <w:rsid w:val="00025D7B"/>
    <w:rsid w:val="00027ADB"/>
    <w:rsid w:val="00027D8F"/>
    <w:rsid w:val="00032007"/>
    <w:rsid w:val="0003411E"/>
    <w:rsid w:val="000348DF"/>
    <w:rsid w:val="00037EF7"/>
    <w:rsid w:val="00040AC4"/>
    <w:rsid w:val="00042241"/>
    <w:rsid w:val="000429FD"/>
    <w:rsid w:val="00042EBA"/>
    <w:rsid w:val="0004429C"/>
    <w:rsid w:val="000446EF"/>
    <w:rsid w:val="0004575F"/>
    <w:rsid w:val="000504CF"/>
    <w:rsid w:val="0005055F"/>
    <w:rsid w:val="00052401"/>
    <w:rsid w:val="00056398"/>
    <w:rsid w:val="000571F0"/>
    <w:rsid w:val="00064D3C"/>
    <w:rsid w:val="00066060"/>
    <w:rsid w:val="00067C41"/>
    <w:rsid w:val="00073C63"/>
    <w:rsid w:val="000750DA"/>
    <w:rsid w:val="000753A1"/>
    <w:rsid w:val="00077B33"/>
    <w:rsid w:val="00077B78"/>
    <w:rsid w:val="00081D2B"/>
    <w:rsid w:val="00083B88"/>
    <w:rsid w:val="00093AFD"/>
    <w:rsid w:val="00093C68"/>
    <w:rsid w:val="00096814"/>
    <w:rsid w:val="00097895"/>
    <w:rsid w:val="00097FFA"/>
    <w:rsid w:val="000A1A52"/>
    <w:rsid w:val="000A1F23"/>
    <w:rsid w:val="000A2D06"/>
    <w:rsid w:val="000A4912"/>
    <w:rsid w:val="000A57EE"/>
    <w:rsid w:val="000A69B1"/>
    <w:rsid w:val="000A6A6A"/>
    <w:rsid w:val="000A70B0"/>
    <w:rsid w:val="000B0367"/>
    <w:rsid w:val="000B2B90"/>
    <w:rsid w:val="000B7E01"/>
    <w:rsid w:val="000C0C74"/>
    <w:rsid w:val="000C1243"/>
    <w:rsid w:val="000C32AA"/>
    <w:rsid w:val="000C350C"/>
    <w:rsid w:val="000C4087"/>
    <w:rsid w:val="000C5058"/>
    <w:rsid w:val="000C5C4E"/>
    <w:rsid w:val="000C6156"/>
    <w:rsid w:val="000D10CE"/>
    <w:rsid w:val="000D487D"/>
    <w:rsid w:val="000D71C0"/>
    <w:rsid w:val="000D7280"/>
    <w:rsid w:val="000E6BBA"/>
    <w:rsid w:val="000E6DEA"/>
    <w:rsid w:val="000E6EF3"/>
    <w:rsid w:val="000E747B"/>
    <w:rsid w:val="000E7500"/>
    <w:rsid w:val="000F324F"/>
    <w:rsid w:val="000F4A56"/>
    <w:rsid w:val="000F5E5D"/>
    <w:rsid w:val="000F6C8B"/>
    <w:rsid w:val="000F737E"/>
    <w:rsid w:val="000F7EB9"/>
    <w:rsid w:val="00102049"/>
    <w:rsid w:val="001069DF"/>
    <w:rsid w:val="00107199"/>
    <w:rsid w:val="00107DC1"/>
    <w:rsid w:val="00111FD1"/>
    <w:rsid w:val="001123A0"/>
    <w:rsid w:val="0011325C"/>
    <w:rsid w:val="001132C0"/>
    <w:rsid w:val="00114020"/>
    <w:rsid w:val="00116B8B"/>
    <w:rsid w:val="00124F16"/>
    <w:rsid w:val="00125B22"/>
    <w:rsid w:val="001267FA"/>
    <w:rsid w:val="00131742"/>
    <w:rsid w:val="00132BF5"/>
    <w:rsid w:val="00136BD8"/>
    <w:rsid w:val="00140751"/>
    <w:rsid w:val="0014246D"/>
    <w:rsid w:val="00142F9B"/>
    <w:rsid w:val="00144557"/>
    <w:rsid w:val="00144D75"/>
    <w:rsid w:val="00145AE1"/>
    <w:rsid w:val="00147CAB"/>
    <w:rsid w:val="00147D0B"/>
    <w:rsid w:val="001522BC"/>
    <w:rsid w:val="00152402"/>
    <w:rsid w:val="00156CAF"/>
    <w:rsid w:val="00162EBD"/>
    <w:rsid w:val="00163033"/>
    <w:rsid w:val="00164BEB"/>
    <w:rsid w:val="00166153"/>
    <w:rsid w:val="0016773B"/>
    <w:rsid w:val="00172C82"/>
    <w:rsid w:val="00172D15"/>
    <w:rsid w:val="00173868"/>
    <w:rsid w:val="00176A0C"/>
    <w:rsid w:val="001832FA"/>
    <w:rsid w:val="00184654"/>
    <w:rsid w:val="001852F8"/>
    <w:rsid w:val="001906F3"/>
    <w:rsid w:val="001A26E5"/>
    <w:rsid w:val="001A31FA"/>
    <w:rsid w:val="001A32CD"/>
    <w:rsid w:val="001A61E7"/>
    <w:rsid w:val="001B041D"/>
    <w:rsid w:val="001B6D71"/>
    <w:rsid w:val="001B78CB"/>
    <w:rsid w:val="001C55B7"/>
    <w:rsid w:val="001C5E11"/>
    <w:rsid w:val="001D0140"/>
    <w:rsid w:val="001D1570"/>
    <w:rsid w:val="001E2886"/>
    <w:rsid w:val="001E2999"/>
    <w:rsid w:val="001E2BAD"/>
    <w:rsid w:val="001E3611"/>
    <w:rsid w:val="001F5DCD"/>
    <w:rsid w:val="001F750B"/>
    <w:rsid w:val="002021E1"/>
    <w:rsid w:val="00205ED8"/>
    <w:rsid w:val="00211EF6"/>
    <w:rsid w:val="00212ACC"/>
    <w:rsid w:val="00216713"/>
    <w:rsid w:val="00227574"/>
    <w:rsid w:val="002309D3"/>
    <w:rsid w:val="00231E2B"/>
    <w:rsid w:val="002433D0"/>
    <w:rsid w:val="00250FD6"/>
    <w:rsid w:val="002519D1"/>
    <w:rsid w:val="00255A9A"/>
    <w:rsid w:val="00256807"/>
    <w:rsid w:val="00257B18"/>
    <w:rsid w:val="00262384"/>
    <w:rsid w:val="00264563"/>
    <w:rsid w:val="002662B9"/>
    <w:rsid w:val="002711B2"/>
    <w:rsid w:val="002729F2"/>
    <w:rsid w:val="00274667"/>
    <w:rsid w:val="00275EA2"/>
    <w:rsid w:val="00277E1B"/>
    <w:rsid w:val="0028141F"/>
    <w:rsid w:val="00281F8C"/>
    <w:rsid w:val="00285821"/>
    <w:rsid w:val="00287E5E"/>
    <w:rsid w:val="00290499"/>
    <w:rsid w:val="00291354"/>
    <w:rsid w:val="002916EB"/>
    <w:rsid w:val="00292342"/>
    <w:rsid w:val="00292901"/>
    <w:rsid w:val="00293878"/>
    <w:rsid w:val="00293E8C"/>
    <w:rsid w:val="00295FE9"/>
    <w:rsid w:val="00297284"/>
    <w:rsid w:val="002A0131"/>
    <w:rsid w:val="002A04EE"/>
    <w:rsid w:val="002A128D"/>
    <w:rsid w:val="002A362F"/>
    <w:rsid w:val="002A55B0"/>
    <w:rsid w:val="002A6A3B"/>
    <w:rsid w:val="002A752D"/>
    <w:rsid w:val="002B12AA"/>
    <w:rsid w:val="002B22F4"/>
    <w:rsid w:val="002B2F85"/>
    <w:rsid w:val="002B3467"/>
    <w:rsid w:val="002B3753"/>
    <w:rsid w:val="002B462A"/>
    <w:rsid w:val="002C258A"/>
    <w:rsid w:val="002C2696"/>
    <w:rsid w:val="002C32F4"/>
    <w:rsid w:val="002C6EE2"/>
    <w:rsid w:val="002D2460"/>
    <w:rsid w:val="002E3CA4"/>
    <w:rsid w:val="002E51AF"/>
    <w:rsid w:val="002F400A"/>
    <w:rsid w:val="0030375A"/>
    <w:rsid w:val="003057AE"/>
    <w:rsid w:val="0031555A"/>
    <w:rsid w:val="00320AF5"/>
    <w:rsid w:val="003234B3"/>
    <w:rsid w:val="003256DC"/>
    <w:rsid w:val="00325BDB"/>
    <w:rsid w:val="00327C9A"/>
    <w:rsid w:val="003356AE"/>
    <w:rsid w:val="00335B69"/>
    <w:rsid w:val="00336686"/>
    <w:rsid w:val="00337E1B"/>
    <w:rsid w:val="00340CFD"/>
    <w:rsid w:val="003421FC"/>
    <w:rsid w:val="003432BB"/>
    <w:rsid w:val="003439D9"/>
    <w:rsid w:val="00343CE9"/>
    <w:rsid w:val="003446C1"/>
    <w:rsid w:val="00344B71"/>
    <w:rsid w:val="00347C62"/>
    <w:rsid w:val="003509BA"/>
    <w:rsid w:val="00351505"/>
    <w:rsid w:val="0035282F"/>
    <w:rsid w:val="00357E77"/>
    <w:rsid w:val="00361A5C"/>
    <w:rsid w:val="00364DE8"/>
    <w:rsid w:val="003667D9"/>
    <w:rsid w:val="0037049D"/>
    <w:rsid w:val="0037183D"/>
    <w:rsid w:val="00371DE8"/>
    <w:rsid w:val="00372CE3"/>
    <w:rsid w:val="00373B7F"/>
    <w:rsid w:val="00373E1B"/>
    <w:rsid w:val="003773DE"/>
    <w:rsid w:val="00380303"/>
    <w:rsid w:val="00384414"/>
    <w:rsid w:val="0038465F"/>
    <w:rsid w:val="00385D51"/>
    <w:rsid w:val="00386EED"/>
    <w:rsid w:val="00387C72"/>
    <w:rsid w:val="00390762"/>
    <w:rsid w:val="00391991"/>
    <w:rsid w:val="00391F1B"/>
    <w:rsid w:val="00392103"/>
    <w:rsid w:val="0039412E"/>
    <w:rsid w:val="0039479B"/>
    <w:rsid w:val="0039652B"/>
    <w:rsid w:val="00397707"/>
    <w:rsid w:val="003A2D3D"/>
    <w:rsid w:val="003A4465"/>
    <w:rsid w:val="003A4890"/>
    <w:rsid w:val="003B320B"/>
    <w:rsid w:val="003B333F"/>
    <w:rsid w:val="003B54DC"/>
    <w:rsid w:val="003B6382"/>
    <w:rsid w:val="003B7800"/>
    <w:rsid w:val="003C111D"/>
    <w:rsid w:val="003C12C0"/>
    <w:rsid w:val="003C17C9"/>
    <w:rsid w:val="003C6321"/>
    <w:rsid w:val="003D066F"/>
    <w:rsid w:val="003D1044"/>
    <w:rsid w:val="003D5136"/>
    <w:rsid w:val="003D5964"/>
    <w:rsid w:val="003D5C0C"/>
    <w:rsid w:val="003D64DF"/>
    <w:rsid w:val="003D6DAA"/>
    <w:rsid w:val="003E0E64"/>
    <w:rsid w:val="003F14D4"/>
    <w:rsid w:val="003F181B"/>
    <w:rsid w:val="003F1F5F"/>
    <w:rsid w:val="003F26C6"/>
    <w:rsid w:val="003F3A5A"/>
    <w:rsid w:val="003F42D2"/>
    <w:rsid w:val="003F4A3F"/>
    <w:rsid w:val="003F6A2A"/>
    <w:rsid w:val="004011ED"/>
    <w:rsid w:val="00401CE3"/>
    <w:rsid w:val="00401FBF"/>
    <w:rsid w:val="00404A10"/>
    <w:rsid w:val="00406A89"/>
    <w:rsid w:val="00415E8A"/>
    <w:rsid w:val="00417FEE"/>
    <w:rsid w:val="00420EAD"/>
    <w:rsid w:val="004211F7"/>
    <w:rsid w:val="00422959"/>
    <w:rsid w:val="00422B0E"/>
    <w:rsid w:val="00422EE2"/>
    <w:rsid w:val="004263B5"/>
    <w:rsid w:val="004263FC"/>
    <w:rsid w:val="00427739"/>
    <w:rsid w:val="00431353"/>
    <w:rsid w:val="004377AC"/>
    <w:rsid w:val="00437E40"/>
    <w:rsid w:val="00441249"/>
    <w:rsid w:val="0044228A"/>
    <w:rsid w:val="004438AF"/>
    <w:rsid w:val="004461C0"/>
    <w:rsid w:val="004467A4"/>
    <w:rsid w:val="004522EE"/>
    <w:rsid w:val="0045372E"/>
    <w:rsid w:val="00453A71"/>
    <w:rsid w:val="0045528C"/>
    <w:rsid w:val="0045641D"/>
    <w:rsid w:val="00457EEA"/>
    <w:rsid w:val="00460D89"/>
    <w:rsid w:val="00461D35"/>
    <w:rsid w:val="004620BE"/>
    <w:rsid w:val="004625C6"/>
    <w:rsid w:val="00462AE2"/>
    <w:rsid w:val="004634B6"/>
    <w:rsid w:val="00464831"/>
    <w:rsid w:val="004663C2"/>
    <w:rsid w:val="00466F9C"/>
    <w:rsid w:val="0047205D"/>
    <w:rsid w:val="00472BBD"/>
    <w:rsid w:val="0047373C"/>
    <w:rsid w:val="00474300"/>
    <w:rsid w:val="00474888"/>
    <w:rsid w:val="0047723B"/>
    <w:rsid w:val="0047735E"/>
    <w:rsid w:val="00480D49"/>
    <w:rsid w:val="00484F75"/>
    <w:rsid w:val="00487B38"/>
    <w:rsid w:val="0049059B"/>
    <w:rsid w:val="00490898"/>
    <w:rsid w:val="004914EC"/>
    <w:rsid w:val="00493D24"/>
    <w:rsid w:val="004940C1"/>
    <w:rsid w:val="004A0245"/>
    <w:rsid w:val="004A12E7"/>
    <w:rsid w:val="004A2AE4"/>
    <w:rsid w:val="004A40E5"/>
    <w:rsid w:val="004A47C8"/>
    <w:rsid w:val="004A4C3D"/>
    <w:rsid w:val="004B111A"/>
    <w:rsid w:val="004B2552"/>
    <w:rsid w:val="004B32F2"/>
    <w:rsid w:val="004B6476"/>
    <w:rsid w:val="004C12E3"/>
    <w:rsid w:val="004C6057"/>
    <w:rsid w:val="004D0B18"/>
    <w:rsid w:val="004D0EFC"/>
    <w:rsid w:val="004D13AE"/>
    <w:rsid w:val="004D46E6"/>
    <w:rsid w:val="004E2AFF"/>
    <w:rsid w:val="004E2EAA"/>
    <w:rsid w:val="004E40F1"/>
    <w:rsid w:val="004E4C46"/>
    <w:rsid w:val="004F0C4E"/>
    <w:rsid w:val="004F2AAC"/>
    <w:rsid w:val="004F65A9"/>
    <w:rsid w:val="004F7F6E"/>
    <w:rsid w:val="00500844"/>
    <w:rsid w:val="005028AD"/>
    <w:rsid w:val="005049C3"/>
    <w:rsid w:val="005065D6"/>
    <w:rsid w:val="00511307"/>
    <w:rsid w:val="0051292B"/>
    <w:rsid w:val="00513ECF"/>
    <w:rsid w:val="00514911"/>
    <w:rsid w:val="00514D76"/>
    <w:rsid w:val="00524C20"/>
    <w:rsid w:val="00526AD6"/>
    <w:rsid w:val="0053019C"/>
    <w:rsid w:val="00532364"/>
    <w:rsid w:val="005348CA"/>
    <w:rsid w:val="0053576E"/>
    <w:rsid w:val="005418EF"/>
    <w:rsid w:val="005420FA"/>
    <w:rsid w:val="00543E1D"/>
    <w:rsid w:val="00543EAC"/>
    <w:rsid w:val="005467E5"/>
    <w:rsid w:val="00547F6A"/>
    <w:rsid w:val="00551D1D"/>
    <w:rsid w:val="00554617"/>
    <w:rsid w:val="005646D0"/>
    <w:rsid w:val="00565488"/>
    <w:rsid w:val="005655A1"/>
    <w:rsid w:val="005672A2"/>
    <w:rsid w:val="0056753F"/>
    <w:rsid w:val="00567F17"/>
    <w:rsid w:val="00573A58"/>
    <w:rsid w:val="0057444D"/>
    <w:rsid w:val="00574F60"/>
    <w:rsid w:val="005758FF"/>
    <w:rsid w:val="005900DE"/>
    <w:rsid w:val="00591076"/>
    <w:rsid w:val="0059109E"/>
    <w:rsid w:val="005923AE"/>
    <w:rsid w:val="0059586A"/>
    <w:rsid w:val="005968B0"/>
    <w:rsid w:val="0059784A"/>
    <w:rsid w:val="005A2B31"/>
    <w:rsid w:val="005A63B6"/>
    <w:rsid w:val="005A6BCA"/>
    <w:rsid w:val="005B20D1"/>
    <w:rsid w:val="005B25FE"/>
    <w:rsid w:val="005B4B6D"/>
    <w:rsid w:val="005B6FCB"/>
    <w:rsid w:val="005B7C15"/>
    <w:rsid w:val="005C2C90"/>
    <w:rsid w:val="005C463B"/>
    <w:rsid w:val="005C639E"/>
    <w:rsid w:val="005C6428"/>
    <w:rsid w:val="005C6601"/>
    <w:rsid w:val="005D4F7D"/>
    <w:rsid w:val="005D5715"/>
    <w:rsid w:val="005D7624"/>
    <w:rsid w:val="005E03BB"/>
    <w:rsid w:val="005E0896"/>
    <w:rsid w:val="005E2E12"/>
    <w:rsid w:val="005E3FBE"/>
    <w:rsid w:val="005E4436"/>
    <w:rsid w:val="005F145B"/>
    <w:rsid w:val="005F3FE9"/>
    <w:rsid w:val="005F5F07"/>
    <w:rsid w:val="005F740F"/>
    <w:rsid w:val="005F7C0A"/>
    <w:rsid w:val="00602B9D"/>
    <w:rsid w:val="006040D9"/>
    <w:rsid w:val="00606135"/>
    <w:rsid w:val="00606A2E"/>
    <w:rsid w:val="00606DA5"/>
    <w:rsid w:val="00606FD2"/>
    <w:rsid w:val="006077E6"/>
    <w:rsid w:val="00612CC4"/>
    <w:rsid w:val="00614628"/>
    <w:rsid w:val="00614A1A"/>
    <w:rsid w:val="006164C8"/>
    <w:rsid w:val="00616A5A"/>
    <w:rsid w:val="00621CB4"/>
    <w:rsid w:val="006234E2"/>
    <w:rsid w:val="006249A7"/>
    <w:rsid w:val="00624FAF"/>
    <w:rsid w:val="0062572E"/>
    <w:rsid w:val="006265D0"/>
    <w:rsid w:val="006268FC"/>
    <w:rsid w:val="006328FE"/>
    <w:rsid w:val="0063370A"/>
    <w:rsid w:val="006407DD"/>
    <w:rsid w:val="0064129E"/>
    <w:rsid w:val="006414EB"/>
    <w:rsid w:val="00641635"/>
    <w:rsid w:val="006424E8"/>
    <w:rsid w:val="006427AA"/>
    <w:rsid w:val="00647714"/>
    <w:rsid w:val="00652B9C"/>
    <w:rsid w:val="00652D2F"/>
    <w:rsid w:val="00655400"/>
    <w:rsid w:val="00655A97"/>
    <w:rsid w:val="00656C3D"/>
    <w:rsid w:val="00656EE3"/>
    <w:rsid w:val="0066209F"/>
    <w:rsid w:val="00664B7A"/>
    <w:rsid w:val="00667992"/>
    <w:rsid w:val="006703F1"/>
    <w:rsid w:val="006738A6"/>
    <w:rsid w:val="006755BC"/>
    <w:rsid w:val="0068203D"/>
    <w:rsid w:val="00682B5B"/>
    <w:rsid w:val="0068433C"/>
    <w:rsid w:val="0068447B"/>
    <w:rsid w:val="006844AD"/>
    <w:rsid w:val="0068650F"/>
    <w:rsid w:val="006927B8"/>
    <w:rsid w:val="00693DCE"/>
    <w:rsid w:val="00695A64"/>
    <w:rsid w:val="00695A9A"/>
    <w:rsid w:val="006961B5"/>
    <w:rsid w:val="00696A61"/>
    <w:rsid w:val="00697E03"/>
    <w:rsid w:val="006A2E9B"/>
    <w:rsid w:val="006A3572"/>
    <w:rsid w:val="006A6005"/>
    <w:rsid w:val="006A7160"/>
    <w:rsid w:val="006A7E36"/>
    <w:rsid w:val="006B03DE"/>
    <w:rsid w:val="006B1DE3"/>
    <w:rsid w:val="006B422C"/>
    <w:rsid w:val="006B73F7"/>
    <w:rsid w:val="006B778E"/>
    <w:rsid w:val="006C0726"/>
    <w:rsid w:val="006C3736"/>
    <w:rsid w:val="006C7EF7"/>
    <w:rsid w:val="006D0990"/>
    <w:rsid w:val="006D1B29"/>
    <w:rsid w:val="006D1B8B"/>
    <w:rsid w:val="006D1E04"/>
    <w:rsid w:val="006D2E95"/>
    <w:rsid w:val="006D37A4"/>
    <w:rsid w:val="006E00BD"/>
    <w:rsid w:val="006E53E6"/>
    <w:rsid w:val="006F30C3"/>
    <w:rsid w:val="006F3683"/>
    <w:rsid w:val="006F504F"/>
    <w:rsid w:val="006F6491"/>
    <w:rsid w:val="00700937"/>
    <w:rsid w:val="00701CF4"/>
    <w:rsid w:val="00702838"/>
    <w:rsid w:val="00704303"/>
    <w:rsid w:val="00706A0B"/>
    <w:rsid w:val="0070713F"/>
    <w:rsid w:val="0071234B"/>
    <w:rsid w:val="00720F1A"/>
    <w:rsid w:val="00722CA8"/>
    <w:rsid w:val="0073011E"/>
    <w:rsid w:val="00730B00"/>
    <w:rsid w:val="00731215"/>
    <w:rsid w:val="00731F15"/>
    <w:rsid w:val="00733463"/>
    <w:rsid w:val="00736A96"/>
    <w:rsid w:val="00740EBF"/>
    <w:rsid w:val="007413C9"/>
    <w:rsid w:val="0074197D"/>
    <w:rsid w:val="00742A9D"/>
    <w:rsid w:val="00743583"/>
    <w:rsid w:val="00745192"/>
    <w:rsid w:val="00745672"/>
    <w:rsid w:val="007466E7"/>
    <w:rsid w:val="00747F6C"/>
    <w:rsid w:val="00754B80"/>
    <w:rsid w:val="00754C60"/>
    <w:rsid w:val="00757643"/>
    <w:rsid w:val="00761287"/>
    <w:rsid w:val="00765AD8"/>
    <w:rsid w:val="00765C35"/>
    <w:rsid w:val="00766E5D"/>
    <w:rsid w:val="00774744"/>
    <w:rsid w:val="00776028"/>
    <w:rsid w:val="007773E8"/>
    <w:rsid w:val="0078013E"/>
    <w:rsid w:val="00783A75"/>
    <w:rsid w:val="007847C3"/>
    <w:rsid w:val="007903FD"/>
    <w:rsid w:val="00792659"/>
    <w:rsid w:val="00793B01"/>
    <w:rsid w:val="00793CBA"/>
    <w:rsid w:val="00795CAE"/>
    <w:rsid w:val="007A0B24"/>
    <w:rsid w:val="007A0BCF"/>
    <w:rsid w:val="007A0DFF"/>
    <w:rsid w:val="007A2186"/>
    <w:rsid w:val="007A28AE"/>
    <w:rsid w:val="007A2F9D"/>
    <w:rsid w:val="007A6032"/>
    <w:rsid w:val="007A6B98"/>
    <w:rsid w:val="007A72AB"/>
    <w:rsid w:val="007B37E4"/>
    <w:rsid w:val="007B49D4"/>
    <w:rsid w:val="007C1B46"/>
    <w:rsid w:val="007C23C0"/>
    <w:rsid w:val="007D01EC"/>
    <w:rsid w:val="007D3A09"/>
    <w:rsid w:val="007D4F41"/>
    <w:rsid w:val="007D5E32"/>
    <w:rsid w:val="007D7207"/>
    <w:rsid w:val="007E12B0"/>
    <w:rsid w:val="007E5C5D"/>
    <w:rsid w:val="007E6ADE"/>
    <w:rsid w:val="007F18DB"/>
    <w:rsid w:val="00800512"/>
    <w:rsid w:val="0080128B"/>
    <w:rsid w:val="00804841"/>
    <w:rsid w:val="0081308A"/>
    <w:rsid w:val="008136CA"/>
    <w:rsid w:val="0081558A"/>
    <w:rsid w:val="008167FC"/>
    <w:rsid w:val="008169A5"/>
    <w:rsid w:val="00816E73"/>
    <w:rsid w:val="008214BD"/>
    <w:rsid w:val="00823A2D"/>
    <w:rsid w:val="00825A84"/>
    <w:rsid w:val="0082709A"/>
    <w:rsid w:val="0083177E"/>
    <w:rsid w:val="00832AF2"/>
    <w:rsid w:val="0083435D"/>
    <w:rsid w:val="00836595"/>
    <w:rsid w:val="0083684C"/>
    <w:rsid w:val="00836B4C"/>
    <w:rsid w:val="00837759"/>
    <w:rsid w:val="008429F2"/>
    <w:rsid w:val="00856201"/>
    <w:rsid w:val="00856A8E"/>
    <w:rsid w:val="00857271"/>
    <w:rsid w:val="008611AA"/>
    <w:rsid w:val="0086211A"/>
    <w:rsid w:val="008644B0"/>
    <w:rsid w:val="00864DE0"/>
    <w:rsid w:val="008673CB"/>
    <w:rsid w:val="00867880"/>
    <w:rsid w:val="0087127E"/>
    <w:rsid w:val="00873E30"/>
    <w:rsid w:val="00873EDA"/>
    <w:rsid w:val="00874C52"/>
    <w:rsid w:val="00875602"/>
    <w:rsid w:val="00876C6E"/>
    <w:rsid w:val="008777DA"/>
    <w:rsid w:val="00881A94"/>
    <w:rsid w:val="00883A0A"/>
    <w:rsid w:val="00884190"/>
    <w:rsid w:val="00884E5A"/>
    <w:rsid w:val="00886C7A"/>
    <w:rsid w:val="0089277F"/>
    <w:rsid w:val="0089400E"/>
    <w:rsid w:val="00895B5F"/>
    <w:rsid w:val="00895D46"/>
    <w:rsid w:val="00895F3E"/>
    <w:rsid w:val="008A1EC3"/>
    <w:rsid w:val="008A2E68"/>
    <w:rsid w:val="008A3C97"/>
    <w:rsid w:val="008A506E"/>
    <w:rsid w:val="008A5589"/>
    <w:rsid w:val="008A6292"/>
    <w:rsid w:val="008B03D9"/>
    <w:rsid w:val="008B3B6F"/>
    <w:rsid w:val="008B41B5"/>
    <w:rsid w:val="008B4F5A"/>
    <w:rsid w:val="008B6BBC"/>
    <w:rsid w:val="008B7D0A"/>
    <w:rsid w:val="008C210D"/>
    <w:rsid w:val="008C2146"/>
    <w:rsid w:val="008C2C7B"/>
    <w:rsid w:val="008C3B1A"/>
    <w:rsid w:val="008C4E45"/>
    <w:rsid w:val="008C6B03"/>
    <w:rsid w:val="008D08A3"/>
    <w:rsid w:val="008D1714"/>
    <w:rsid w:val="008D1F86"/>
    <w:rsid w:val="008D2FA3"/>
    <w:rsid w:val="008D4E12"/>
    <w:rsid w:val="008D5590"/>
    <w:rsid w:val="008E0D6B"/>
    <w:rsid w:val="008E4479"/>
    <w:rsid w:val="008E5264"/>
    <w:rsid w:val="008E5EBD"/>
    <w:rsid w:val="008F0142"/>
    <w:rsid w:val="008F0199"/>
    <w:rsid w:val="008F171E"/>
    <w:rsid w:val="008F2956"/>
    <w:rsid w:val="008F2EF9"/>
    <w:rsid w:val="008F631A"/>
    <w:rsid w:val="008F70B4"/>
    <w:rsid w:val="009051DE"/>
    <w:rsid w:val="00911001"/>
    <w:rsid w:val="00912324"/>
    <w:rsid w:val="00913DCE"/>
    <w:rsid w:val="00914A8E"/>
    <w:rsid w:val="009152B5"/>
    <w:rsid w:val="00915363"/>
    <w:rsid w:val="00917501"/>
    <w:rsid w:val="00917768"/>
    <w:rsid w:val="00917F4F"/>
    <w:rsid w:val="0092208C"/>
    <w:rsid w:val="00926787"/>
    <w:rsid w:val="00927598"/>
    <w:rsid w:val="009308CC"/>
    <w:rsid w:val="00930AF9"/>
    <w:rsid w:val="00931515"/>
    <w:rsid w:val="00932A13"/>
    <w:rsid w:val="0093524D"/>
    <w:rsid w:val="00936D49"/>
    <w:rsid w:val="009376A2"/>
    <w:rsid w:val="00937B33"/>
    <w:rsid w:val="0094009D"/>
    <w:rsid w:val="00941280"/>
    <w:rsid w:val="0094279E"/>
    <w:rsid w:val="00942989"/>
    <w:rsid w:val="00943C8D"/>
    <w:rsid w:val="00944F66"/>
    <w:rsid w:val="00947392"/>
    <w:rsid w:val="009509C8"/>
    <w:rsid w:val="00952287"/>
    <w:rsid w:val="00952D9E"/>
    <w:rsid w:val="009531E7"/>
    <w:rsid w:val="0095510C"/>
    <w:rsid w:val="00955143"/>
    <w:rsid w:val="0096008B"/>
    <w:rsid w:val="00961A72"/>
    <w:rsid w:val="0096240D"/>
    <w:rsid w:val="009629B9"/>
    <w:rsid w:val="009632A1"/>
    <w:rsid w:val="00963925"/>
    <w:rsid w:val="00963AB7"/>
    <w:rsid w:val="0096764E"/>
    <w:rsid w:val="00967D49"/>
    <w:rsid w:val="00970D51"/>
    <w:rsid w:val="00971823"/>
    <w:rsid w:val="0097230A"/>
    <w:rsid w:val="00973657"/>
    <w:rsid w:val="0097386E"/>
    <w:rsid w:val="00975B15"/>
    <w:rsid w:val="00977350"/>
    <w:rsid w:val="00983213"/>
    <w:rsid w:val="0098697A"/>
    <w:rsid w:val="00986A04"/>
    <w:rsid w:val="0098735F"/>
    <w:rsid w:val="00990383"/>
    <w:rsid w:val="009933BF"/>
    <w:rsid w:val="00994FC7"/>
    <w:rsid w:val="009960F0"/>
    <w:rsid w:val="0099622B"/>
    <w:rsid w:val="009A04E1"/>
    <w:rsid w:val="009A5464"/>
    <w:rsid w:val="009A6830"/>
    <w:rsid w:val="009A768A"/>
    <w:rsid w:val="009A7A06"/>
    <w:rsid w:val="009B0C04"/>
    <w:rsid w:val="009B10FD"/>
    <w:rsid w:val="009B1C9B"/>
    <w:rsid w:val="009B1E1E"/>
    <w:rsid w:val="009B4F3A"/>
    <w:rsid w:val="009C166B"/>
    <w:rsid w:val="009C1B7F"/>
    <w:rsid w:val="009C3F51"/>
    <w:rsid w:val="009C7D00"/>
    <w:rsid w:val="009D1596"/>
    <w:rsid w:val="009D24B2"/>
    <w:rsid w:val="009D53FC"/>
    <w:rsid w:val="009E16A2"/>
    <w:rsid w:val="009E2B2F"/>
    <w:rsid w:val="009E331C"/>
    <w:rsid w:val="009E40DA"/>
    <w:rsid w:val="009E5780"/>
    <w:rsid w:val="009E5852"/>
    <w:rsid w:val="009E6AE3"/>
    <w:rsid w:val="009E6B85"/>
    <w:rsid w:val="009F566E"/>
    <w:rsid w:val="009F7AA3"/>
    <w:rsid w:val="00A1147E"/>
    <w:rsid w:val="00A11E4B"/>
    <w:rsid w:val="00A12E7F"/>
    <w:rsid w:val="00A2080E"/>
    <w:rsid w:val="00A20E2D"/>
    <w:rsid w:val="00A217BD"/>
    <w:rsid w:val="00A21A65"/>
    <w:rsid w:val="00A25DD3"/>
    <w:rsid w:val="00A266AE"/>
    <w:rsid w:val="00A32BE7"/>
    <w:rsid w:val="00A33CB8"/>
    <w:rsid w:val="00A34579"/>
    <w:rsid w:val="00A35CC8"/>
    <w:rsid w:val="00A37F9C"/>
    <w:rsid w:val="00A40407"/>
    <w:rsid w:val="00A40AC7"/>
    <w:rsid w:val="00A41DE5"/>
    <w:rsid w:val="00A440FB"/>
    <w:rsid w:val="00A4540A"/>
    <w:rsid w:val="00A46420"/>
    <w:rsid w:val="00A46B29"/>
    <w:rsid w:val="00A46DE1"/>
    <w:rsid w:val="00A47058"/>
    <w:rsid w:val="00A50CBC"/>
    <w:rsid w:val="00A512AF"/>
    <w:rsid w:val="00A5404F"/>
    <w:rsid w:val="00A57769"/>
    <w:rsid w:val="00A608AD"/>
    <w:rsid w:val="00A61032"/>
    <w:rsid w:val="00A635F4"/>
    <w:rsid w:val="00A67645"/>
    <w:rsid w:val="00A71D04"/>
    <w:rsid w:val="00A71E69"/>
    <w:rsid w:val="00A71F93"/>
    <w:rsid w:val="00A73CBD"/>
    <w:rsid w:val="00A75FAC"/>
    <w:rsid w:val="00A86F80"/>
    <w:rsid w:val="00A94A95"/>
    <w:rsid w:val="00A95065"/>
    <w:rsid w:val="00A954DC"/>
    <w:rsid w:val="00A96BE1"/>
    <w:rsid w:val="00A97C4E"/>
    <w:rsid w:val="00AA5D96"/>
    <w:rsid w:val="00AB1028"/>
    <w:rsid w:val="00AB38FB"/>
    <w:rsid w:val="00AB4101"/>
    <w:rsid w:val="00AB7EDE"/>
    <w:rsid w:val="00AC17EF"/>
    <w:rsid w:val="00AC3452"/>
    <w:rsid w:val="00AC5306"/>
    <w:rsid w:val="00AC5705"/>
    <w:rsid w:val="00AC57AD"/>
    <w:rsid w:val="00AD0057"/>
    <w:rsid w:val="00AD3333"/>
    <w:rsid w:val="00AD374E"/>
    <w:rsid w:val="00AD38A7"/>
    <w:rsid w:val="00AD4158"/>
    <w:rsid w:val="00AD747C"/>
    <w:rsid w:val="00AE0CE5"/>
    <w:rsid w:val="00AE2F73"/>
    <w:rsid w:val="00AE502B"/>
    <w:rsid w:val="00AE7BFC"/>
    <w:rsid w:val="00AE7DD4"/>
    <w:rsid w:val="00AF0C9D"/>
    <w:rsid w:val="00AF33AB"/>
    <w:rsid w:val="00AF3E11"/>
    <w:rsid w:val="00AF6F84"/>
    <w:rsid w:val="00AF78F8"/>
    <w:rsid w:val="00B00C30"/>
    <w:rsid w:val="00B02854"/>
    <w:rsid w:val="00B03B7A"/>
    <w:rsid w:val="00B04BAC"/>
    <w:rsid w:val="00B04C79"/>
    <w:rsid w:val="00B04E82"/>
    <w:rsid w:val="00B1006E"/>
    <w:rsid w:val="00B122AC"/>
    <w:rsid w:val="00B13213"/>
    <w:rsid w:val="00B20535"/>
    <w:rsid w:val="00B23DA8"/>
    <w:rsid w:val="00B24A0B"/>
    <w:rsid w:val="00B3002A"/>
    <w:rsid w:val="00B314E4"/>
    <w:rsid w:val="00B31A8C"/>
    <w:rsid w:val="00B3268E"/>
    <w:rsid w:val="00B358DD"/>
    <w:rsid w:val="00B35A8C"/>
    <w:rsid w:val="00B4403C"/>
    <w:rsid w:val="00B45E51"/>
    <w:rsid w:val="00B53759"/>
    <w:rsid w:val="00B548DF"/>
    <w:rsid w:val="00B5751B"/>
    <w:rsid w:val="00B6329A"/>
    <w:rsid w:val="00B6701D"/>
    <w:rsid w:val="00B67A1B"/>
    <w:rsid w:val="00B70507"/>
    <w:rsid w:val="00B72341"/>
    <w:rsid w:val="00B73B86"/>
    <w:rsid w:val="00B73E94"/>
    <w:rsid w:val="00B744D5"/>
    <w:rsid w:val="00B7488F"/>
    <w:rsid w:val="00B75C75"/>
    <w:rsid w:val="00B76A97"/>
    <w:rsid w:val="00B8075A"/>
    <w:rsid w:val="00B80790"/>
    <w:rsid w:val="00B8084B"/>
    <w:rsid w:val="00B81234"/>
    <w:rsid w:val="00B8334E"/>
    <w:rsid w:val="00B85F89"/>
    <w:rsid w:val="00B86B58"/>
    <w:rsid w:val="00B87545"/>
    <w:rsid w:val="00B9164D"/>
    <w:rsid w:val="00B95DD4"/>
    <w:rsid w:val="00BA2EAB"/>
    <w:rsid w:val="00BA31C9"/>
    <w:rsid w:val="00BA4B3E"/>
    <w:rsid w:val="00BB02BD"/>
    <w:rsid w:val="00BB170A"/>
    <w:rsid w:val="00BB3001"/>
    <w:rsid w:val="00BB42AF"/>
    <w:rsid w:val="00BB6254"/>
    <w:rsid w:val="00BB6A9C"/>
    <w:rsid w:val="00BC1D79"/>
    <w:rsid w:val="00BC4A14"/>
    <w:rsid w:val="00BC7116"/>
    <w:rsid w:val="00BD65FE"/>
    <w:rsid w:val="00BD7A64"/>
    <w:rsid w:val="00BE1A40"/>
    <w:rsid w:val="00BE2300"/>
    <w:rsid w:val="00BE6B20"/>
    <w:rsid w:val="00BE7206"/>
    <w:rsid w:val="00BE7B34"/>
    <w:rsid w:val="00BE7EEF"/>
    <w:rsid w:val="00BF0B3D"/>
    <w:rsid w:val="00BF61B5"/>
    <w:rsid w:val="00C0057B"/>
    <w:rsid w:val="00C01D58"/>
    <w:rsid w:val="00C06CE6"/>
    <w:rsid w:val="00C073FB"/>
    <w:rsid w:val="00C13488"/>
    <w:rsid w:val="00C1472F"/>
    <w:rsid w:val="00C234E4"/>
    <w:rsid w:val="00C242DA"/>
    <w:rsid w:val="00C24F6A"/>
    <w:rsid w:val="00C32ED0"/>
    <w:rsid w:val="00C3731A"/>
    <w:rsid w:val="00C424A9"/>
    <w:rsid w:val="00C43522"/>
    <w:rsid w:val="00C44E40"/>
    <w:rsid w:val="00C45F43"/>
    <w:rsid w:val="00C47304"/>
    <w:rsid w:val="00C477B5"/>
    <w:rsid w:val="00C50BF3"/>
    <w:rsid w:val="00C51082"/>
    <w:rsid w:val="00C52515"/>
    <w:rsid w:val="00C52740"/>
    <w:rsid w:val="00C54BAE"/>
    <w:rsid w:val="00C56DCC"/>
    <w:rsid w:val="00C57979"/>
    <w:rsid w:val="00C656ED"/>
    <w:rsid w:val="00C66AD4"/>
    <w:rsid w:val="00C73861"/>
    <w:rsid w:val="00C74B65"/>
    <w:rsid w:val="00C75752"/>
    <w:rsid w:val="00C75845"/>
    <w:rsid w:val="00C76E50"/>
    <w:rsid w:val="00C76F5B"/>
    <w:rsid w:val="00C80428"/>
    <w:rsid w:val="00C815C1"/>
    <w:rsid w:val="00C859E3"/>
    <w:rsid w:val="00C85E57"/>
    <w:rsid w:val="00C903DA"/>
    <w:rsid w:val="00C91A1A"/>
    <w:rsid w:val="00C93C4E"/>
    <w:rsid w:val="00C94D28"/>
    <w:rsid w:val="00C9565B"/>
    <w:rsid w:val="00CA4940"/>
    <w:rsid w:val="00CA55E4"/>
    <w:rsid w:val="00CB029B"/>
    <w:rsid w:val="00CB2E31"/>
    <w:rsid w:val="00CB36E9"/>
    <w:rsid w:val="00CB3C06"/>
    <w:rsid w:val="00CB5BA9"/>
    <w:rsid w:val="00CB6689"/>
    <w:rsid w:val="00CB7858"/>
    <w:rsid w:val="00CC1E78"/>
    <w:rsid w:val="00CC2184"/>
    <w:rsid w:val="00CC624A"/>
    <w:rsid w:val="00CC692C"/>
    <w:rsid w:val="00CC6FB7"/>
    <w:rsid w:val="00CD4471"/>
    <w:rsid w:val="00CD58EE"/>
    <w:rsid w:val="00CE0710"/>
    <w:rsid w:val="00CE10CE"/>
    <w:rsid w:val="00CE2E4E"/>
    <w:rsid w:val="00CE33D0"/>
    <w:rsid w:val="00CF3DEC"/>
    <w:rsid w:val="00CF53AB"/>
    <w:rsid w:val="00CF6514"/>
    <w:rsid w:val="00D0156F"/>
    <w:rsid w:val="00D102D2"/>
    <w:rsid w:val="00D10C81"/>
    <w:rsid w:val="00D129B4"/>
    <w:rsid w:val="00D12A77"/>
    <w:rsid w:val="00D13DA2"/>
    <w:rsid w:val="00D13E49"/>
    <w:rsid w:val="00D143E2"/>
    <w:rsid w:val="00D15929"/>
    <w:rsid w:val="00D1727C"/>
    <w:rsid w:val="00D20B67"/>
    <w:rsid w:val="00D2250B"/>
    <w:rsid w:val="00D23563"/>
    <w:rsid w:val="00D25749"/>
    <w:rsid w:val="00D30F95"/>
    <w:rsid w:val="00D31B3C"/>
    <w:rsid w:val="00D32DD5"/>
    <w:rsid w:val="00D33A10"/>
    <w:rsid w:val="00D37F0B"/>
    <w:rsid w:val="00D401AC"/>
    <w:rsid w:val="00D40E17"/>
    <w:rsid w:val="00D42746"/>
    <w:rsid w:val="00D42F41"/>
    <w:rsid w:val="00D44C81"/>
    <w:rsid w:val="00D44EF3"/>
    <w:rsid w:val="00D455CA"/>
    <w:rsid w:val="00D52540"/>
    <w:rsid w:val="00D52F0A"/>
    <w:rsid w:val="00D568D5"/>
    <w:rsid w:val="00D57466"/>
    <w:rsid w:val="00D64E73"/>
    <w:rsid w:val="00D70C59"/>
    <w:rsid w:val="00D73A72"/>
    <w:rsid w:val="00D8028E"/>
    <w:rsid w:val="00D84E0C"/>
    <w:rsid w:val="00D86191"/>
    <w:rsid w:val="00D86606"/>
    <w:rsid w:val="00D87DF2"/>
    <w:rsid w:val="00D906BD"/>
    <w:rsid w:val="00D95132"/>
    <w:rsid w:val="00D9543F"/>
    <w:rsid w:val="00D956F0"/>
    <w:rsid w:val="00D959D6"/>
    <w:rsid w:val="00D9693A"/>
    <w:rsid w:val="00DA2D15"/>
    <w:rsid w:val="00DA2E40"/>
    <w:rsid w:val="00DA3889"/>
    <w:rsid w:val="00DA48E9"/>
    <w:rsid w:val="00DA4CE8"/>
    <w:rsid w:val="00DB0032"/>
    <w:rsid w:val="00DB0992"/>
    <w:rsid w:val="00DC0ECB"/>
    <w:rsid w:val="00DC16AC"/>
    <w:rsid w:val="00DC18F4"/>
    <w:rsid w:val="00DC4643"/>
    <w:rsid w:val="00DC75B6"/>
    <w:rsid w:val="00DC76F7"/>
    <w:rsid w:val="00DD075A"/>
    <w:rsid w:val="00DD1BD8"/>
    <w:rsid w:val="00DD265B"/>
    <w:rsid w:val="00DE069E"/>
    <w:rsid w:val="00DE0916"/>
    <w:rsid w:val="00DE0A4F"/>
    <w:rsid w:val="00DE34FF"/>
    <w:rsid w:val="00DE6E0F"/>
    <w:rsid w:val="00DF35DC"/>
    <w:rsid w:val="00DF3BEA"/>
    <w:rsid w:val="00DF7EB4"/>
    <w:rsid w:val="00E004A4"/>
    <w:rsid w:val="00E006A4"/>
    <w:rsid w:val="00E03345"/>
    <w:rsid w:val="00E04437"/>
    <w:rsid w:val="00E104B7"/>
    <w:rsid w:val="00E12AEC"/>
    <w:rsid w:val="00E14EE3"/>
    <w:rsid w:val="00E16A3E"/>
    <w:rsid w:val="00E16B79"/>
    <w:rsid w:val="00E2072A"/>
    <w:rsid w:val="00E21C59"/>
    <w:rsid w:val="00E22833"/>
    <w:rsid w:val="00E2310E"/>
    <w:rsid w:val="00E2514B"/>
    <w:rsid w:val="00E26AA5"/>
    <w:rsid w:val="00E27F4B"/>
    <w:rsid w:val="00E30090"/>
    <w:rsid w:val="00E30A7A"/>
    <w:rsid w:val="00E32CE4"/>
    <w:rsid w:val="00E41761"/>
    <w:rsid w:val="00E436D5"/>
    <w:rsid w:val="00E437D0"/>
    <w:rsid w:val="00E46070"/>
    <w:rsid w:val="00E51C8B"/>
    <w:rsid w:val="00E5433F"/>
    <w:rsid w:val="00E55420"/>
    <w:rsid w:val="00E55B0E"/>
    <w:rsid w:val="00E61B87"/>
    <w:rsid w:val="00E63277"/>
    <w:rsid w:val="00E668ED"/>
    <w:rsid w:val="00E721F0"/>
    <w:rsid w:val="00E73CE9"/>
    <w:rsid w:val="00E75140"/>
    <w:rsid w:val="00E75909"/>
    <w:rsid w:val="00E7594C"/>
    <w:rsid w:val="00E75A46"/>
    <w:rsid w:val="00E763EF"/>
    <w:rsid w:val="00E76A0E"/>
    <w:rsid w:val="00E77F07"/>
    <w:rsid w:val="00E8043B"/>
    <w:rsid w:val="00E8594F"/>
    <w:rsid w:val="00E86A54"/>
    <w:rsid w:val="00E95406"/>
    <w:rsid w:val="00E95902"/>
    <w:rsid w:val="00E95932"/>
    <w:rsid w:val="00E97AA7"/>
    <w:rsid w:val="00EA0FBE"/>
    <w:rsid w:val="00EA17D9"/>
    <w:rsid w:val="00EA1DAD"/>
    <w:rsid w:val="00EA297E"/>
    <w:rsid w:val="00EA2ADB"/>
    <w:rsid w:val="00EB4A3D"/>
    <w:rsid w:val="00EB4BDA"/>
    <w:rsid w:val="00EB66F7"/>
    <w:rsid w:val="00EB6B65"/>
    <w:rsid w:val="00EB70B8"/>
    <w:rsid w:val="00EC2D48"/>
    <w:rsid w:val="00EC514E"/>
    <w:rsid w:val="00ED1CAD"/>
    <w:rsid w:val="00ED2A7C"/>
    <w:rsid w:val="00ED2C6C"/>
    <w:rsid w:val="00ED2F6F"/>
    <w:rsid w:val="00ED304E"/>
    <w:rsid w:val="00ED4701"/>
    <w:rsid w:val="00ED6E98"/>
    <w:rsid w:val="00EE00E8"/>
    <w:rsid w:val="00EE5F94"/>
    <w:rsid w:val="00EF0572"/>
    <w:rsid w:val="00EF35F3"/>
    <w:rsid w:val="00EF70C6"/>
    <w:rsid w:val="00F00C6F"/>
    <w:rsid w:val="00F024B2"/>
    <w:rsid w:val="00F07292"/>
    <w:rsid w:val="00F129C3"/>
    <w:rsid w:val="00F12AED"/>
    <w:rsid w:val="00F1489E"/>
    <w:rsid w:val="00F2220D"/>
    <w:rsid w:val="00F229B3"/>
    <w:rsid w:val="00F260AC"/>
    <w:rsid w:val="00F31FA7"/>
    <w:rsid w:val="00F33F41"/>
    <w:rsid w:val="00F3473D"/>
    <w:rsid w:val="00F34774"/>
    <w:rsid w:val="00F37529"/>
    <w:rsid w:val="00F3791E"/>
    <w:rsid w:val="00F42644"/>
    <w:rsid w:val="00F50619"/>
    <w:rsid w:val="00F510B3"/>
    <w:rsid w:val="00F53DFA"/>
    <w:rsid w:val="00F545D4"/>
    <w:rsid w:val="00F5554F"/>
    <w:rsid w:val="00F60D5C"/>
    <w:rsid w:val="00F62515"/>
    <w:rsid w:val="00F66F14"/>
    <w:rsid w:val="00F6776B"/>
    <w:rsid w:val="00F70BB8"/>
    <w:rsid w:val="00F826DE"/>
    <w:rsid w:val="00F874C8"/>
    <w:rsid w:val="00F878A6"/>
    <w:rsid w:val="00F87C5C"/>
    <w:rsid w:val="00F911F5"/>
    <w:rsid w:val="00F91BC7"/>
    <w:rsid w:val="00F91CB6"/>
    <w:rsid w:val="00F928E8"/>
    <w:rsid w:val="00F94075"/>
    <w:rsid w:val="00F963BA"/>
    <w:rsid w:val="00FA1E29"/>
    <w:rsid w:val="00FA2971"/>
    <w:rsid w:val="00FA4D9A"/>
    <w:rsid w:val="00FA709C"/>
    <w:rsid w:val="00FB1909"/>
    <w:rsid w:val="00FB2F14"/>
    <w:rsid w:val="00FB6B53"/>
    <w:rsid w:val="00FB717C"/>
    <w:rsid w:val="00FC1A69"/>
    <w:rsid w:val="00FC2C32"/>
    <w:rsid w:val="00FC31FD"/>
    <w:rsid w:val="00FC3CA3"/>
    <w:rsid w:val="00FC5311"/>
    <w:rsid w:val="00FC53CB"/>
    <w:rsid w:val="00FC5C9A"/>
    <w:rsid w:val="00FC5FBD"/>
    <w:rsid w:val="00FC72F7"/>
    <w:rsid w:val="00FD10AF"/>
    <w:rsid w:val="00FD12CC"/>
    <w:rsid w:val="00FD3DA3"/>
    <w:rsid w:val="00FD3F73"/>
    <w:rsid w:val="00FD5B1B"/>
    <w:rsid w:val="00FD6F83"/>
    <w:rsid w:val="00FE0563"/>
    <w:rsid w:val="00FE0E2D"/>
    <w:rsid w:val="00FE1397"/>
    <w:rsid w:val="00FE17C1"/>
    <w:rsid w:val="00FE3051"/>
    <w:rsid w:val="00FE4681"/>
    <w:rsid w:val="00FE4FD6"/>
    <w:rsid w:val="00FE559D"/>
    <w:rsid w:val="00FE5C99"/>
    <w:rsid w:val="00FF6971"/>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E188B"/>
  <w15:docId w15:val="{AF014ED6-126A-484A-9367-8F16911C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B9"/>
    <w:rPr>
      <w:rFonts w:ascii="Times New Roman" w:hAnsi="Times New Roman"/>
      <w:sz w:val="24"/>
      <w:szCs w:val="24"/>
    </w:rPr>
  </w:style>
  <w:style w:type="paragraph" w:styleId="Heading1">
    <w:name w:val="heading 1"/>
    <w:basedOn w:val="Normal"/>
    <w:next w:val="Normal"/>
    <w:link w:val="Heading1Char"/>
    <w:uiPriority w:val="99"/>
    <w:qFormat/>
    <w:rsid w:val="00FB717C"/>
    <w:pPr>
      <w:keepNext/>
      <w:keepLines/>
      <w:spacing w:after="120"/>
      <w:outlineLvl w:val="0"/>
    </w:pPr>
    <w:rPr>
      <w:rFonts w:asciiTheme="minorHAnsi" w:hAnsiTheme="minorHAnsi" w:cs="Arial"/>
      <w:b/>
      <w:sz w:val="22"/>
      <w:szCs w:val="22"/>
    </w:rPr>
  </w:style>
  <w:style w:type="paragraph" w:styleId="Heading2">
    <w:name w:val="heading 2"/>
    <w:basedOn w:val="Normal"/>
    <w:next w:val="Normal"/>
    <w:link w:val="Heading2Char"/>
    <w:uiPriority w:val="99"/>
    <w:qFormat/>
    <w:rsid w:val="00FB717C"/>
    <w:pPr>
      <w:tabs>
        <w:tab w:val="left" w:pos="-288"/>
        <w:tab w:val="left" w:pos="1152"/>
        <w:tab w:val="left" w:pos="1890"/>
      </w:tabs>
      <w:spacing w:after="120"/>
      <w:outlineLvl w:val="1"/>
    </w:pPr>
    <w:rPr>
      <w:rFonts w:asciiTheme="minorHAnsi" w:hAnsiTheme="minorHAnsi"/>
      <w:i/>
      <w:iCs/>
      <w:sz w:val="22"/>
      <w:szCs w:val="22"/>
    </w:rPr>
  </w:style>
  <w:style w:type="paragraph" w:styleId="Heading3">
    <w:name w:val="heading 3"/>
    <w:basedOn w:val="Normal"/>
    <w:next w:val="Normal"/>
    <w:link w:val="Heading3Char"/>
    <w:uiPriority w:val="99"/>
    <w:qFormat/>
    <w:rsid w:val="003A2D3D"/>
    <w:pPr>
      <w:keepNext/>
      <w:tabs>
        <w:tab w:val="right" w:pos="9320"/>
      </w:tabs>
      <w:spacing w:before="120" w:after="120" w:line="280" w:lineRule="atLeast"/>
      <w:ind w:left="1260" w:hanging="1260"/>
      <w:outlineLvl w:val="2"/>
    </w:pPr>
    <w:rPr>
      <w:rFonts w:ascii="Avant Garde" w:hAnsi="Avant Garde"/>
      <w:b/>
      <w:sz w:val="22"/>
    </w:rPr>
  </w:style>
  <w:style w:type="paragraph" w:styleId="Heading4">
    <w:name w:val="heading 4"/>
    <w:basedOn w:val="Normal"/>
    <w:next w:val="Normal"/>
    <w:link w:val="Heading4Char"/>
    <w:uiPriority w:val="99"/>
    <w:qFormat/>
    <w:rsid w:val="003A2D3D"/>
    <w:pPr>
      <w:keepNext/>
      <w:tabs>
        <w:tab w:val="right" w:pos="9600"/>
      </w:tabs>
      <w:spacing w:before="120" w:line="280" w:lineRule="atLeast"/>
      <w:ind w:left="1267" w:hanging="1267"/>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717C"/>
    <w:rPr>
      <w:rFonts w:asciiTheme="minorHAnsi" w:hAnsiTheme="minorHAnsi" w:cs="Arial"/>
      <w:b/>
    </w:rPr>
  </w:style>
  <w:style w:type="character" w:customStyle="1" w:styleId="Heading2Char">
    <w:name w:val="Heading 2 Char"/>
    <w:basedOn w:val="DefaultParagraphFont"/>
    <w:link w:val="Heading2"/>
    <w:uiPriority w:val="99"/>
    <w:locked/>
    <w:rsid w:val="00FB717C"/>
    <w:rPr>
      <w:rFonts w:asciiTheme="minorHAnsi" w:hAnsiTheme="minorHAnsi"/>
      <w:i/>
      <w:iCs/>
    </w:rPr>
  </w:style>
  <w:style w:type="character" w:customStyle="1" w:styleId="Heading3Char">
    <w:name w:val="Heading 3 Char"/>
    <w:basedOn w:val="DefaultParagraphFont"/>
    <w:link w:val="Heading3"/>
    <w:uiPriority w:val="99"/>
    <w:semiHidden/>
    <w:locked/>
    <w:rsid w:val="00DB00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B0032"/>
    <w:rPr>
      <w:rFonts w:ascii="Calibri" w:hAnsi="Calibri" w:cs="Times New Roman"/>
      <w:b/>
      <w:bCs/>
      <w:sz w:val="28"/>
      <w:szCs w:val="28"/>
    </w:rPr>
  </w:style>
  <w:style w:type="paragraph" w:styleId="BalloonText">
    <w:name w:val="Balloon Text"/>
    <w:basedOn w:val="Normal"/>
    <w:link w:val="BalloonTextChar"/>
    <w:uiPriority w:val="99"/>
    <w:semiHidden/>
    <w:rsid w:val="003B78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032"/>
    <w:rPr>
      <w:rFonts w:ascii="Times New Roman" w:hAnsi="Times New Roman" w:cs="Times New Roman"/>
      <w:sz w:val="2"/>
    </w:rPr>
  </w:style>
  <w:style w:type="paragraph" w:styleId="BodyTextIndent">
    <w:name w:val="Body Text Indent"/>
    <w:basedOn w:val="Normal"/>
    <w:link w:val="BodyTextIndentChar"/>
    <w:uiPriority w:val="99"/>
    <w:rsid w:val="003A2D3D"/>
    <w:pPr>
      <w:spacing w:line="280" w:lineRule="atLeast"/>
      <w:ind w:left="360" w:hanging="360"/>
    </w:pPr>
    <w:rPr>
      <w:rFonts w:ascii="Avant Garde" w:hAnsi="Avant Garde"/>
      <w:sz w:val="20"/>
    </w:rPr>
  </w:style>
  <w:style w:type="character" w:customStyle="1" w:styleId="BodyTextIndentChar">
    <w:name w:val="Body Text Indent Char"/>
    <w:basedOn w:val="DefaultParagraphFont"/>
    <w:link w:val="BodyTextIndent"/>
    <w:uiPriority w:val="99"/>
    <w:semiHidden/>
    <w:locked/>
    <w:rsid w:val="00DB0032"/>
    <w:rPr>
      <w:rFonts w:cs="Times New Roman"/>
      <w:sz w:val="20"/>
      <w:szCs w:val="20"/>
    </w:rPr>
  </w:style>
  <w:style w:type="paragraph" w:styleId="BlockText">
    <w:name w:val="Block Text"/>
    <w:basedOn w:val="Normal"/>
    <w:uiPriority w:val="99"/>
    <w:rsid w:val="003A2D3D"/>
    <w:pPr>
      <w:spacing w:line="240" w:lineRule="atLeast"/>
      <w:ind w:left="7110" w:right="60"/>
    </w:pPr>
    <w:rPr>
      <w:sz w:val="20"/>
    </w:rPr>
  </w:style>
  <w:style w:type="paragraph" w:styleId="Header">
    <w:name w:val="header"/>
    <w:basedOn w:val="Normal"/>
    <w:link w:val="HeaderChar"/>
    <w:rsid w:val="003A2D3D"/>
    <w:pPr>
      <w:tabs>
        <w:tab w:val="center" w:pos="4703"/>
        <w:tab w:val="right" w:pos="9406"/>
      </w:tabs>
    </w:pPr>
  </w:style>
  <w:style w:type="character" w:customStyle="1" w:styleId="HeaderChar">
    <w:name w:val="Header Char"/>
    <w:basedOn w:val="DefaultParagraphFont"/>
    <w:link w:val="Header"/>
    <w:locked/>
    <w:rsid w:val="00DB0032"/>
    <w:rPr>
      <w:rFonts w:cs="Times New Roman"/>
      <w:sz w:val="20"/>
      <w:szCs w:val="20"/>
    </w:rPr>
  </w:style>
  <w:style w:type="paragraph" w:styleId="Footer">
    <w:name w:val="footer"/>
    <w:basedOn w:val="Normal"/>
    <w:link w:val="FooterChar"/>
    <w:uiPriority w:val="99"/>
    <w:rsid w:val="003A2D3D"/>
    <w:pPr>
      <w:tabs>
        <w:tab w:val="center" w:pos="4703"/>
        <w:tab w:val="right" w:pos="9406"/>
      </w:tabs>
    </w:pPr>
  </w:style>
  <w:style w:type="character" w:customStyle="1" w:styleId="FooterChar">
    <w:name w:val="Footer Char"/>
    <w:basedOn w:val="DefaultParagraphFont"/>
    <w:link w:val="Footer"/>
    <w:uiPriority w:val="99"/>
    <w:semiHidden/>
    <w:locked/>
    <w:rsid w:val="00DB0032"/>
    <w:rPr>
      <w:rFonts w:cs="Times New Roman"/>
      <w:sz w:val="20"/>
      <w:szCs w:val="20"/>
    </w:rPr>
  </w:style>
  <w:style w:type="character" w:styleId="PageNumber">
    <w:name w:val="page number"/>
    <w:basedOn w:val="DefaultParagraphFont"/>
    <w:uiPriority w:val="99"/>
    <w:rsid w:val="003A2D3D"/>
    <w:rPr>
      <w:rFonts w:cs="Times New Roman"/>
    </w:rPr>
  </w:style>
  <w:style w:type="paragraph" w:styleId="BodyTextIndent2">
    <w:name w:val="Body Text Indent 2"/>
    <w:basedOn w:val="Normal"/>
    <w:link w:val="BodyTextIndent2Char"/>
    <w:uiPriority w:val="99"/>
    <w:rsid w:val="003A2D3D"/>
    <w:pPr>
      <w:spacing w:before="160" w:line="280" w:lineRule="atLeast"/>
      <w:ind w:left="1260" w:hanging="1260"/>
    </w:pPr>
    <w:rPr>
      <w:sz w:val="20"/>
    </w:rPr>
  </w:style>
  <w:style w:type="character" w:customStyle="1" w:styleId="BodyTextIndent2Char">
    <w:name w:val="Body Text Indent 2 Char"/>
    <w:basedOn w:val="DefaultParagraphFont"/>
    <w:link w:val="BodyTextIndent2"/>
    <w:uiPriority w:val="99"/>
    <w:semiHidden/>
    <w:locked/>
    <w:rsid w:val="00DB0032"/>
    <w:rPr>
      <w:rFonts w:cs="Times New Roman"/>
      <w:sz w:val="20"/>
      <w:szCs w:val="20"/>
    </w:rPr>
  </w:style>
  <w:style w:type="paragraph" w:styleId="BodyText2">
    <w:name w:val="Body Text 2"/>
    <w:basedOn w:val="Normal"/>
    <w:link w:val="BodyText2Char"/>
    <w:uiPriority w:val="99"/>
    <w:rsid w:val="00A75FAC"/>
    <w:pPr>
      <w:spacing w:after="120" w:line="480" w:lineRule="auto"/>
    </w:pPr>
  </w:style>
  <w:style w:type="character" w:customStyle="1" w:styleId="BodyText2Char">
    <w:name w:val="Body Text 2 Char"/>
    <w:basedOn w:val="DefaultParagraphFont"/>
    <w:link w:val="BodyText2"/>
    <w:uiPriority w:val="99"/>
    <w:semiHidden/>
    <w:locked/>
    <w:rsid w:val="00DB0032"/>
    <w:rPr>
      <w:rFonts w:cs="Times New Roman"/>
      <w:sz w:val="20"/>
      <w:szCs w:val="20"/>
    </w:rPr>
  </w:style>
  <w:style w:type="paragraph" w:styleId="NormalWeb">
    <w:name w:val="Normal (Web)"/>
    <w:basedOn w:val="Normal"/>
    <w:uiPriority w:val="99"/>
    <w:rsid w:val="00A75FAC"/>
    <w:pPr>
      <w:spacing w:before="100" w:beforeAutospacing="1" w:after="100" w:afterAutospacing="1"/>
    </w:pPr>
  </w:style>
  <w:style w:type="paragraph" w:customStyle="1" w:styleId="Body">
    <w:name w:val="Body"/>
    <w:basedOn w:val="Normal"/>
    <w:uiPriority w:val="99"/>
    <w:rsid w:val="00C73861"/>
    <w:pPr>
      <w:spacing w:line="240" w:lineRule="atLeast"/>
    </w:pPr>
    <w:rPr>
      <w:rFonts w:ascii="Helvetica" w:hAnsi="Helvetica"/>
      <w:color w:val="000000"/>
    </w:rPr>
  </w:style>
  <w:style w:type="character" w:styleId="Hyperlink">
    <w:name w:val="Hyperlink"/>
    <w:basedOn w:val="DefaultParagraphFont"/>
    <w:uiPriority w:val="99"/>
    <w:rsid w:val="00884E5A"/>
    <w:rPr>
      <w:rFonts w:cs="Times New Roman"/>
      <w:color w:val="0000FF"/>
      <w:u w:val="single"/>
    </w:rPr>
  </w:style>
  <w:style w:type="character" w:customStyle="1" w:styleId="content">
    <w:name w:val="content"/>
    <w:basedOn w:val="DefaultParagraphFont"/>
    <w:uiPriority w:val="99"/>
    <w:rsid w:val="00B80790"/>
    <w:rPr>
      <w:rFonts w:cs="Times New Roman"/>
    </w:rPr>
  </w:style>
  <w:style w:type="character" w:styleId="CommentReference">
    <w:name w:val="annotation reference"/>
    <w:basedOn w:val="DefaultParagraphFont"/>
    <w:uiPriority w:val="99"/>
    <w:semiHidden/>
    <w:rsid w:val="005420FA"/>
    <w:rPr>
      <w:rFonts w:cs="Times New Roman"/>
      <w:sz w:val="16"/>
      <w:szCs w:val="16"/>
    </w:rPr>
  </w:style>
  <w:style w:type="paragraph" w:styleId="CommentText">
    <w:name w:val="annotation text"/>
    <w:basedOn w:val="Normal"/>
    <w:link w:val="CommentTextChar"/>
    <w:uiPriority w:val="99"/>
    <w:rsid w:val="005420FA"/>
    <w:rPr>
      <w:sz w:val="20"/>
    </w:rPr>
  </w:style>
  <w:style w:type="character" w:customStyle="1" w:styleId="CommentTextChar">
    <w:name w:val="Comment Text Char"/>
    <w:basedOn w:val="DefaultParagraphFont"/>
    <w:link w:val="CommentText"/>
    <w:uiPriority w:val="99"/>
    <w:locked/>
    <w:rsid w:val="00DB0032"/>
    <w:rPr>
      <w:rFonts w:cs="Times New Roman"/>
      <w:sz w:val="20"/>
      <w:szCs w:val="20"/>
    </w:rPr>
  </w:style>
  <w:style w:type="paragraph" w:styleId="CommentSubject">
    <w:name w:val="annotation subject"/>
    <w:basedOn w:val="CommentText"/>
    <w:next w:val="CommentText"/>
    <w:link w:val="CommentSubjectChar"/>
    <w:uiPriority w:val="99"/>
    <w:semiHidden/>
    <w:rsid w:val="005420FA"/>
    <w:rPr>
      <w:b/>
      <w:bCs/>
    </w:rPr>
  </w:style>
  <w:style w:type="character" w:customStyle="1" w:styleId="CommentSubjectChar">
    <w:name w:val="Comment Subject Char"/>
    <w:basedOn w:val="CommentTextChar"/>
    <w:link w:val="CommentSubject"/>
    <w:uiPriority w:val="99"/>
    <w:semiHidden/>
    <w:locked/>
    <w:rsid w:val="00DB0032"/>
    <w:rPr>
      <w:rFonts w:cs="Times New Roman"/>
      <w:b/>
      <w:bCs/>
      <w:sz w:val="20"/>
      <w:szCs w:val="20"/>
    </w:rPr>
  </w:style>
  <w:style w:type="character" w:styleId="Strong">
    <w:name w:val="Strong"/>
    <w:basedOn w:val="DefaultParagraphFont"/>
    <w:uiPriority w:val="22"/>
    <w:qFormat/>
    <w:rsid w:val="007466E7"/>
    <w:rPr>
      <w:rFonts w:cs="Times New Roman"/>
      <w:b/>
      <w:bCs/>
    </w:rPr>
  </w:style>
  <w:style w:type="paragraph" w:styleId="BodyText">
    <w:name w:val="Body Text"/>
    <w:basedOn w:val="Normal"/>
    <w:link w:val="BodyTextChar"/>
    <w:uiPriority w:val="99"/>
    <w:rsid w:val="003773DE"/>
    <w:pPr>
      <w:spacing w:after="120"/>
    </w:pPr>
  </w:style>
  <w:style w:type="character" w:customStyle="1" w:styleId="BodyTextChar">
    <w:name w:val="Body Text Char"/>
    <w:basedOn w:val="DefaultParagraphFont"/>
    <w:link w:val="BodyText"/>
    <w:uiPriority w:val="99"/>
    <w:semiHidden/>
    <w:locked/>
    <w:rsid w:val="00DB0032"/>
    <w:rPr>
      <w:rFonts w:cs="Times New Roman"/>
      <w:sz w:val="20"/>
      <w:szCs w:val="20"/>
    </w:rPr>
  </w:style>
  <w:style w:type="paragraph" w:styleId="DocumentMap">
    <w:name w:val="Document Map"/>
    <w:basedOn w:val="Normal"/>
    <w:link w:val="DocumentMapChar"/>
    <w:uiPriority w:val="99"/>
    <w:semiHidden/>
    <w:rsid w:val="0004429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DB0032"/>
    <w:rPr>
      <w:rFonts w:ascii="Times New Roman" w:hAnsi="Times New Roman" w:cs="Times New Roman"/>
      <w:sz w:val="2"/>
    </w:rPr>
  </w:style>
  <w:style w:type="paragraph" w:styleId="PlainText">
    <w:name w:val="Plain Text"/>
    <w:basedOn w:val="Normal"/>
    <w:link w:val="PlainTextChar"/>
    <w:uiPriority w:val="99"/>
    <w:rsid w:val="0004429C"/>
    <w:rPr>
      <w:rFonts w:ascii="Courier New" w:hAnsi="Courier New" w:cs="Courier New"/>
      <w:sz w:val="20"/>
    </w:rPr>
  </w:style>
  <w:style w:type="character" w:customStyle="1" w:styleId="PlainTextChar">
    <w:name w:val="Plain Text Char"/>
    <w:basedOn w:val="DefaultParagraphFont"/>
    <w:link w:val="PlainText"/>
    <w:uiPriority w:val="99"/>
    <w:semiHidden/>
    <w:locked/>
    <w:rsid w:val="00DB0032"/>
    <w:rPr>
      <w:rFonts w:ascii="Courier New" w:hAnsi="Courier New" w:cs="Courier New"/>
      <w:sz w:val="20"/>
      <w:szCs w:val="20"/>
    </w:rPr>
  </w:style>
  <w:style w:type="character" w:customStyle="1" w:styleId="apple-style-span">
    <w:name w:val="apple-style-span"/>
    <w:basedOn w:val="DefaultParagraphFont"/>
    <w:uiPriority w:val="99"/>
    <w:rsid w:val="00344B71"/>
    <w:rPr>
      <w:rFonts w:cs="Times New Roman"/>
    </w:rPr>
  </w:style>
  <w:style w:type="character" w:customStyle="1" w:styleId="EmailStyle50">
    <w:name w:val="EmailStyle50"/>
    <w:basedOn w:val="DefaultParagraphFont"/>
    <w:uiPriority w:val="99"/>
    <w:semiHidden/>
    <w:rsid w:val="00344B71"/>
    <w:rPr>
      <w:rFonts w:ascii="Arial" w:hAnsi="Arial" w:cs="Arial"/>
      <w:color w:val="000080"/>
      <w:sz w:val="20"/>
      <w:szCs w:val="20"/>
    </w:rPr>
  </w:style>
  <w:style w:type="character" w:styleId="Emphasis">
    <w:name w:val="Emphasis"/>
    <w:basedOn w:val="DefaultParagraphFont"/>
    <w:uiPriority w:val="20"/>
    <w:qFormat/>
    <w:rsid w:val="00697E03"/>
    <w:rPr>
      <w:rFonts w:cs="Times New Roman"/>
      <w:i/>
      <w:iCs/>
    </w:rPr>
  </w:style>
  <w:style w:type="character" w:styleId="FollowedHyperlink">
    <w:name w:val="FollowedHyperlink"/>
    <w:basedOn w:val="DefaultParagraphFont"/>
    <w:uiPriority w:val="99"/>
    <w:rsid w:val="000041A0"/>
    <w:rPr>
      <w:rFonts w:cs="Times New Roman"/>
      <w:color w:val="800080"/>
      <w:u w:val="single"/>
    </w:rPr>
  </w:style>
  <w:style w:type="paragraph" w:customStyle="1" w:styleId="publine">
    <w:name w:val="publine"/>
    <w:basedOn w:val="Normal"/>
    <w:rsid w:val="00293878"/>
    <w:pPr>
      <w:spacing w:before="100" w:beforeAutospacing="1" w:after="240"/>
    </w:pPr>
    <w:rPr>
      <w:rFonts w:ascii="Tahoma" w:hAnsi="Tahoma" w:cs="Tahoma"/>
      <w:sz w:val="22"/>
      <w:szCs w:val="22"/>
    </w:rPr>
  </w:style>
  <w:style w:type="paragraph" w:customStyle="1" w:styleId="reference1">
    <w:name w:val="reference1"/>
    <w:basedOn w:val="Normal"/>
    <w:rsid w:val="00293878"/>
    <w:pPr>
      <w:spacing w:before="30" w:after="90" w:line="360" w:lineRule="atLeast"/>
      <w:ind w:left="60" w:right="60" w:hanging="720"/>
    </w:pPr>
  </w:style>
  <w:style w:type="paragraph" w:customStyle="1" w:styleId="BookTitle1">
    <w:name w:val="Book Title1"/>
    <w:basedOn w:val="Normal"/>
    <w:rsid w:val="00293878"/>
    <w:pPr>
      <w:widowControl w:val="0"/>
      <w:tabs>
        <w:tab w:val="left" w:pos="1170"/>
        <w:tab w:val="right" w:pos="7920"/>
      </w:tabs>
      <w:autoSpaceDE w:val="0"/>
      <w:autoSpaceDN w:val="0"/>
      <w:adjustRightInd w:val="0"/>
      <w:spacing w:line="264" w:lineRule="auto"/>
      <w:jc w:val="center"/>
    </w:pPr>
    <w:rPr>
      <w:b/>
      <w:bCs/>
      <w:smallCaps/>
      <w:color w:val="000000"/>
      <w:sz w:val="48"/>
      <w:szCs w:val="48"/>
    </w:rPr>
  </w:style>
  <w:style w:type="paragraph" w:customStyle="1" w:styleId="BookAuthor">
    <w:name w:val="Book Author"/>
    <w:basedOn w:val="Normal"/>
    <w:link w:val="BookAuthorChar"/>
    <w:rsid w:val="00293878"/>
    <w:pPr>
      <w:widowControl w:val="0"/>
      <w:tabs>
        <w:tab w:val="left" w:pos="1170"/>
        <w:tab w:val="right" w:pos="7920"/>
      </w:tabs>
      <w:autoSpaceDE w:val="0"/>
      <w:autoSpaceDN w:val="0"/>
      <w:adjustRightInd w:val="0"/>
      <w:spacing w:line="264" w:lineRule="auto"/>
      <w:jc w:val="center"/>
    </w:pPr>
    <w:rPr>
      <w:rFonts w:ascii="Times New Roman Bold" w:hAnsi="Times New Roman Bold" w:cs="Times New Roman Bold"/>
      <w:b/>
      <w:bCs/>
      <w:color w:val="000000"/>
      <w:sz w:val="36"/>
      <w:szCs w:val="36"/>
    </w:rPr>
  </w:style>
  <w:style w:type="character" w:customStyle="1" w:styleId="BookAuthorChar">
    <w:name w:val="Book Author Char"/>
    <w:link w:val="BookAuthor"/>
    <w:rsid w:val="00293878"/>
    <w:rPr>
      <w:rFonts w:ascii="Times New Roman Bold" w:hAnsi="Times New Roman Bold" w:cs="Times New Roman Bold"/>
      <w:b/>
      <w:bCs/>
      <w:color w:val="000000"/>
      <w:sz w:val="36"/>
      <w:szCs w:val="36"/>
    </w:rPr>
  </w:style>
  <w:style w:type="paragraph" w:customStyle="1" w:styleId="Figurecentred">
    <w:name w:val="Figure centred"/>
    <w:basedOn w:val="Normal"/>
    <w:next w:val="Normal"/>
    <w:rsid w:val="00293878"/>
    <w:pPr>
      <w:tabs>
        <w:tab w:val="right" w:pos="7920"/>
      </w:tabs>
      <w:spacing w:line="264" w:lineRule="auto"/>
      <w:jc w:val="center"/>
    </w:pPr>
    <w:rPr>
      <w:sz w:val="21"/>
    </w:rPr>
  </w:style>
  <w:style w:type="paragraph" w:styleId="TOC1">
    <w:name w:val="toc 1"/>
    <w:basedOn w:val="Normal"/>
    <w:next w:val="Normal"/>
    <w:uiPriority w:val="39"/>
    <w:locked/>
    <w:rsid w:val="00293878"/>
    <w:pPr>
      <w:tabs>
        <w:tab w:val="left" w:pos="1440"/>
      </w:tabs>
      <w:suppressAutoHyphens/>
      <w:spacing w:before="120" w:line="264" w:lineRule="auto"/>
      <w:ind w:left="1440" w:hanging="1440"/>
    </w:pPr>
    <w:rPr>
      <w:rFonts w:ascii="Times New Roman Bold" w:hAnsi="Times New Roman Bold"/>
      <w:b/>
      <w:bCs/>
      <w:sz w:val="21"/>
      <w:szCs w:val="21"/>
    </w:rPr>
  </w:style>
  <w:style w:type="paragraph" w:styleId="TOC2">
    <w:name w:val="toc 2"/>
    <w:basedOn w:val="Normal"/>
    <w:next w:val="Normal"/>
    <w:autoRedefine/>
    <w:uiPriority w:val="39"/>
    <w:locked/>
    <w:rsid w:val="00293878"/>
    <w:pPr>
      <w:tabs>
        <w:tab w:val="left" w:pos="1440"/>
      </w:tabs>
      <w:suppressAutoHyphens/>
      <w:spacing w:line="264" w:lineRule="auto"/>
      <w:ind w:left="1440"/>
    </w:pPr>
    <w:rPr>
      <w:i/>
      <w:iCs/>
      <w:sz w:val="21"/>
      <w:szCs w:val="21"/>
    </w:rPr>
  </w:style>
  <w:style w:type="character" w:customStyle="1" w:styleId="apple-converted-space">
    <w:name w:val="apple-converted-space"/>
    <w:basedOn w:val="DefaultParagraphFont"/>
    <w:rsid w:val="0011325C"/>
  </w:style>
  <w:style w:type="character" w:customStyle="1" w:styleId="volume">
    <w:name w:val="volume"/>
    <w:basedOn w:val="DefaultParagraphFont"/>
    <w:rsid w:val="00384414"/>
  </w:style>
  <w:style w:type="character" w:customStyle="1" w:styleId="volumelevel">
    <w:name w:val="volume_level"/>
    <w:basedOn w:val="DefaultParagraphFont"/>
    <w:rsid w:val="00FB6B53"/>
  </w:style>
  <w:style w:type="character" w:customStyle="1" w:styleId="separator">
    <w:name w:val="separator"/>
    <w:basedOn w:val="DefaultParagraphFont"/>
    <w:rsid w:val="00FB6B53"/>
  </w:style>
  <w:style w:type="character" w:customStyle="1" w:styleId="vol-prefix">
    <w:name w:val="vol-prefix"/>
    <w:basedOn w:val="DefaultParagraphFont"/>
    <w:rsid w:val="00FB6B53"/>
  </w:style>
  <w:style w:type="character" w:customStyle="1" w:styleId="issuelevel">
    <w:name w:val="issue_level"/>
    <w:basedOn w:val="DefaultParagraphFont"/>
    <w:rsid w:val="00FB6B53"/>
  </w:style>
  <w:style w:type="character" w:customStyle="1" w:styleId="iss-prefix">
    <w:name w:val="iss-prefix"/>
    <w:basedOn w:val="DefaultParagraphFont"/>
    <w:rsid w:val="00FB6B53"/>
  </w:style>
  <w:style w:type="character" w:customStyle="1" w:styleId="looklikelink">
    <w:name w:val="looklikelink"/>
    <w:basedOn w:val="DefaultParagraphFont"/>
    <w:rsid w:val="00FB6B53"/>
  </w:style>
  <w:style w:type="paragraph" w:customStyle="1" w:styleId="affiliation">
    <w:name w:val="affiliation"/>
    <w:basedOn w:val="Normal"/>
    <w:rsid w:val="00FB6B53"/>
    <w:pPr>
      <w:spacing w:before="100" w:beforeAutospacing="1" w:after="100" w:afterAutospacing="1"/>
    </w:pPr>
  </w:style>
  <w:style w:type="paragraph" w:styleId="ListParagraph">
    <w:name w:val="List Paragraph"/>
    <w:basedOn w:val="Normal"/>
    <w:uiPriority w:val="34"/>
    <w:qFormat/>
    <w:rsid w:val="00BF0B3D"/>
    <w:pPr>
      <w:ind w:left="720"/>
      <w:contextualSpacing/>
    </w:pPr>
  </w:style>
  <w:style w:type="character" w:styleId="UnresolvedMention">
    <w:name w:val="Unresolved Mention"/>
    <w:basedOn w:val="DefaultParagraphFont"/>
    <w:uiPriority w:val="99"/>
    <w:semiHidden/>
    <w:unhideWhenUsed/>
    <w:rsid w:val="00F42644"/>
    <w:rPr>
      <w:color w:val="808080"/>
      <w:shd w:val="clear" w:color="auto" w:fill="E6E6E6"/>
    </w:rPr>
  </w:style>
  <w:style w:type="character" w:customStyle="1" w:styleId="al-author-name">
    <w:name w:val="al-author-name"/>
    <w:basedOn w:val="DefaultParagraphFont"/>
    <w:rsid w:val="00C32ED0"/>
  </w:style>
  <w:style w:type="character" w:customStyle="1" w:styleId="doilink">
    <w:name w:val="doi_link"/>
    <w:basedOn w:val="DefaultParagraphFont"/>
    <w:rsid w:val="0056753F"/>
  </w:style>
  <w:style w:type="character" w:customStyle="1" w:styleId="sep">
    <w:name w:val="sep"/>
    <w:basedOn w:val="DefaultParagraphFont"/>
    <w:rsid w:val="0093524D"/>
  </w:style>
  <w:style w:type="character" w:customStyle="1" w:styleId="by-author">
    <w:name w:val="by-author"/>
    <w:basedOn w:val="DefaultParagraphFont"/>
    <w:rsid w:val="0093524D"/>
  </w:style>
  <w:style w:type="character" w:customStyle="1" w:styleId="author">
    <w:name w:val="author"/>
    <w:basedOn w:val="DefaultParagraphFont"/>
    <w:rsid w:val="0093524D"/>
  </w:style>
  <w:style w:type="paragraph" w:customStyle="1" w:styleId="Normal1">
    <w:name w:val="Normal1"/>
    <w:rsid w:val="00D143E2"/>
    <w:pPr>
      <w:spacing w:line="331" w:lineRule="auto"/>
    </w:pPr>
    <w:rPr>
      <w:rFonts w:ascii="Times New Roman" w:hAnsi="Times New Roman"/>
      <w:color w:val="000000"/>
    </w:rPr>
  </w:style>
  <w:style w:type="character" w:customStyle="1" w:styleId="articleinfo">
    <w:name w:val="articleinfo"/>
    <w:basedOn w:val="DefaultParagraphFont"/>
    <w:rsid w:val="00793CBA"/>
  </w:style>
  <w:style w:type="character" w:customStyle="1" w:styleId="authors">
    <w:name w:val="authors"/>
    <w:basedOn w:val="DefaultParagraphFont"/>
    <w:rsid w:val="00466F9C"/>
  </w:style>
  <w:style w:type="character" w:customStyle="1" w:styleId="Date1">
    <w:name w:val="Date1"/>
    <w:basedOn w:val="DefaultParagraphFont"/>
    <w:rsid w:val="00466F9C"/>
  </w:style>
  <w:style w:type="character" w:customStyle="1" w:styleId="arttitle">
    <w:name w:val="art_title"/>
    <w:basedOn w:val="DefaultParagraphFont"/>
    <w:rsid w:val="00466F9C"/>
  </w:style>
  <w:style w:type="character" w:customStyle="1" w:styleId="serialtitle">
    <w:name w:val="serial_title"/>
    <w:basedOn w:val="DefaultParagraphFont"/>
    <w:rsid w:val="00466F9C"/>
  </w:style>
  <w:style w:type="paragraph" w:customStyle="1" w:styleId="Default">
    <w:name w:val="Default"/>
    <w:rsid w:val="00FD10AF"/>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6234E2"/>
    <w:pPr>
      <w:spacing w:before="100" w:beforeAutospacing="1" w:after="100" w:afterAutospacing="1"/>
    </w:pPr>
  </w:style>
  <w:style w:type="character" w:customStyle="1" w:styleId="normaltextrun">
    <w:name w:val="normaltextrun"/>
    <w:basedOn w:val="DefaultParagraphFont"/>
    <w:rsid w:val="006234E2"/>
  </w:style>
  <w:style w:type="character" w:customStyle="1" w:styleId="spellingerror">
    <w:name w:val="spellingerror"/>
    <w:basedOn w:val="DefaultParagraphFont"/>
    <w:rsid w:val="006234E2"/>
  </w:style>
  <w:style w:type="character" w:customStyle="1" w:styleId="eop">
    <w:name w:val="eop"/>
    <w:basedOn w:val="DefaultParagraphFont"/>
    <w:rsid w:val="006234E2"/>
  </w:style>
  <w:style w:type="paragraph" w:customStyle="1" w:styleId="dx-doi">
    <w:name w:val="dx-doi"/>
    <w:basedOn w:val="Normal"/>
    <w:rsid w:val="0016773B"/>
    <w:pPr>
      <w:spacing w:before="100" w:beforeAutospacing="1" w:after="100" w:afterAutospacing="1"/>
    </w:pPr>
  </w:style>
  <w:style w:type="character" w:customStyle="1" w:styleId="period">
    <w:name w:val="period"/>
    <w:basedOn w:val="DefaultParagraphFont"/>
    <w:rsid w:val="00B3268E"/>
  </w:style>
  <w:style w:type="character" w:customStyle="1" w:styleId="cit">
    <w:name w:val="cit"/>
    <w:basedOn w:val="DefaultParagraphFont"/>
    <w:rsid w:val="00B3268E"/>
  </w:style>
  <w:style w:type="character" w:customStyle="1" w:styleId="citation-doi">
    <w:name w:val="citation-doi"/>
    <w:basedOn w:val="DefaultParagraphFont"/>
    <w:rsid w:val="00B3268E"/>
  </w:style>
  <w:style w:type="character" w:customStyle="1" w:styleId="searchhighlight">
    <w:name w:val="searchhighlight"/>
    <w:basedOn w:val="DefaultParagraphFont"/>
    <w:rsid w:val="00C50BF3"/>
  </w:style>
  <w:style w:type="paragraph" w:customStyle="1" w:styleId="Pa014">
    <w:name w:val="Pa0_14"/>
    <w:basedOn w:val="Default"/>
    <w:next w:val="Default"/>
    <w:uiPriority w:val="99"/>
    <w:rsid w:val="00FA1E29"/>
    <w:pPr>
      <w:spacing w:line="320" w:lineRule="atLeast"/>
    </w:pPr>
    <w:rPr>
      <w:rFonts w:ascii="Times" w:hAnsi="Times"/>
      <w:color w:val="auto"/>
    </w:rPr>
  </w:style>
  <w:style w:type="paragraph" w:customStyle="1" w:styleId="Pa1">
    <w:name w:val="Pa1"/>
    <w:basedOn w:val="Default"/>
    <w:next w:val="Default"/>
    <w:uiPriority w:val="99"/>
    <w:rsid w:val="004522EE"/>
    <w:pPr>
      <w:spacing w:line="241" w:lineRule="atLeast"/>
    </w:pPr>
    <w:rPr>
      <w:rFonts w:ascii="Copperplate" w:hAnsi="Copperplate"/>
      <w:color w:val="auto"/>
    </w:rPr>
  </w:style>
  <w:style w:type="character" w:customStyle="1" w:styleId="A2">
    <w:name w:val="A2"/>
    <w:uiPriority w:val="99"/>
    <w:rsid w:val="004522EE"/>
    <w:rPr>
      <w:rFonts w:cs="Copperplate"/>
      <w:color w:val="221E1F"/>
      <w:sz w:val="40"/>
      <w:szCs w:val="40"/>
    </w:rPr>
  </w:style>
  <w:style w:type="character" w:customStyle="1" w:styleId="A5">
    <w:name w:val="A5"/>
    <w:uiPriority w:val="99"/>
    <w:rsid w:val="004522EE"/>
    <w:rPr>
      <w:rFonts w:cs="Copperplate"/>
      <w:color w:val="000000"/>
      <w:sz w:val="26"/>
      <w:szCs w:val="26"/>
    </w:rPr>
  </w:style>
  <w:style w:type="paragraph" w:customStyle="1" w:styleId="Pa2">
    <w:name w:val="Pa2"/>
    <w:basedOn w:val="Default"/>
    <w:next w:val="Default"/>
    <w:uiPriority w:val="99"/>
    <w:rsid w:val="004522EE"/>
    <w:pPr>
      <w:spacing w:line="241" w:lineRule="atLeast"/>
    </w:pPr>
    <w:rPr>
      <w:rFonts w:ascii="Copperplate" w:hAnsi="Copperplate"/>
      <w:color w:val="auto"/>
    </w:rPr>
  </w:style>
  <w:style w:type="character" w:customStyle="1" w:styleId="A3">
    <w:name w:val="A3"/>
    <w:uiPriority w:val="99"/>
    <w:rsid w:val="004522EE"/>
    <w:rPr>
      <w:rFonts w:cs="Copperplate"/>
      <w:b/>
      <w:bCs/>
      <w:color w:val="37708B"/>
      <w:sz w:val="36"/>
      <w:szCs w:val="36"/>
    </w:rPr>
  </w:style>
  <w:style w:type="character" w:customStyle="1" w:styleId="A4">
    <w:name w:val="A4"/>
    <w:uiPriority w:val="99"/>
    <w:rsid w:val="004522EE"/>
    <w:rPr>
      <w:rFonts w:cs="Copperplate"/>
      <w:color w:val="221E1F"/>
      <w:sz w:val="32"/>
      <w:szCs w:val="32"/>
    </w:rPr>
  </w:style>
  <w:style w:type="paragraph" w:customStyle="1" w:styleId="Pa0">
    <w:name w:val="Pa0"/>
    <w:basedOn w:val="Default"/>
    <w:next w:val="Default"/>
    <w:uiPriority w:val="99"/>
    <w:rsid w:val="004522EE"/>
    <w:pPr>
      <w:spacing w:line="241" w:lineRule="atLeast"/>
    </w:pPr>
    <w:rPr>
      <w:rFonts w:ascii="Copperplate" w:hAnsi="Copperplate"/>
      <w:color w:val="auto"/>
    </w:rPr>
  </w:style>
  <w:style w:type="character" w:customStyle="1" w:styleId="A8">
    <w:name w:val="A8"/>
    <w:uiPriority w:val="99"/>
    <w:rsid w:val="004522EE"/>
    <w:rPr>
      <w:rFonts w:cs="Copperplate"/>
      <w:color w:val="221E1F"/>
      <w:sz w:val="22"/>
      <w:szCs w:val="22"/>
    </w:rPr>
  </w:style>
  <w:style w:type="character" w:customStyle="1" w:styleId="volumeinfo">
    <w:name w:val="volumeinfo"/>
    <w:basedOn w:val="DefaultParagraphFont"/>
    <w:rsid w:val="007D4F41"/>
  </w:style>
  <w:style w:type="paragraph" w:styleId="HTMLPreformatted">
    <w:name w:val="HTML Preformatted"/>
    <w:basedOn w:val="Normal"/>
    <w:link w:val="HTMLPreformattedChar"/>
    <w:uiPriority w:val="99"/>
    <w:semiHidden/>
    <w:unhideWhenUsed/>
    <w:rsid w:val="0049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14EC"/>
    <w:rPr>
      <w:rFonts w:ascii="Courier New" w:hAnsi="Courier New" w:cs="Courier New"/>
      <w:sz w:val="20"/>
      <w:szCs w:val="20"/>
    </w:rPr>
  </w:style>
  <w:style w:type="paragraph" w:customStyle="1" w:styleId="p1">
    <w:name w:val="p1"/>
    <w:basedOn w:val="Normal"/>
    <w:rsid w:val="00FE1397"/>
    <w:rPr>
      <w:rFonts w:ascii="Helvetica" w:hAnsi="Helvetica"/>
      <w:color w:val="000000"/>
      <w:sz w:val="21"/>
      <w:szCs w:val="21"/>
    </w:rPr>
  </w:style>
  <w:style w:type="paragraph" w:customStyle="1" w:styleId="p2">
    <w:name w:val="p2"/>
    <w:basedOn w:val="Normal"/>
    <w:rsid w:val="00FE1397"/>
    <w:rPr>
      <w:rFonts w:ascii="Helvetica" w:hAnsi="Helvetica"/>
      <w:color w:val="535353"/>
      <w:sz w:val="42"/>
      <w:szCs w:val="42"/>
    </w:rPr>
  </w:style>
  <w:style w:type="paragraph" w:customStyle="1" w:styleId="p3">
    <w:name w:val="p3"/>
    <w:basedOn w:val="Normal"/>
    <w:rsid w:val="00FE1397"/>
    <w:rPr>
      <w:rFonts w:ascii="Helvetica" w:hAnsi="Helvetica"/>
      <w:color w:val="000000"/>
      <w:sz w:val="21"/>
      <w:szCs w:val="21"/>
    </w:rPr>
  </w:style>
  <w:style w:type="paragraph" w:styleId="Title">
    <w:name w:val="Title"/>
    <w:basedOn w:val="Normal"/>
    <w:next w:val="Normal"/>
    <w:link w:val="TitleChar"/>
    <w:qFormat/>
    <w:locked/>
    <w:rsid w:val="00FB717C"/>
    <w:rPr>
      <w:rFonts w:asciiTheme="minorHAnsi" w:hAnsiTheme="minorHAnsi"/>
      <w:b/>
    </w:rPr>
  </w:style>
  <w:style w:type="character" w:customStyle="1" w:styleId="TitleChar">
    <w:name w:val="Title Char"/>
    <w:basedOn w:val="DefaultParagraphFont"/>
    <w:link w:val="Title"/>
    <w:rsid w:val="00FB717C"/>
    <w:rPr>
      <w:rFonts w:asciiTheme="minorHAnsi" w:hAnsi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859">
      <w:bodyDiv w:val="1"/>
      <w:marLeft w:val="0"/>
      <w:marRight w:val="0"/>
      <w:marTop w:val="0"/>
      <w:marBottom w:val="0"/>
      <w:divBdr>
        <w:top w:val="none" w:sz="0" w:space="0" w:color="auto"/>
        <w:left w:val="none" w:sz="0" w:space="0" w:color="auto"/>
        <w:bottom w:val="none" w:sz="0" w:space="0" w:color="auto"/>
        <w:right w:val="none" w:sz="0" w:space="0" w:color="auto"/>
      </w:divBdr>
    </w:div>
    <w:div w:id="28574869">
      <w:bodyDiv w:val="1"/>
      <w:marLeft w:val="0"/>
      <w:marRight w:val="0"/>
      <w:marTop w:val="0"/>
      <w:marBottom w:val="0"/>
      <w:divBdr>
        <w:top w:val="none" w:sz="0" w:space="0" w:color="auto"/>
        <w:left w:val="none" w:sz="0" w:space="0" w:color="auto"/>
        <w:bottom w:val="none" w:sz="0" w:space="0" w:color="auto"/>
        <w:right w:val="none" w:sz="0" w:space="0" w:color="auto"/>
      </w:divBdr>
    </w:div>
    <w:div w:id="31078495">
      <w:bodyDiv w:val="1"/>
      <w:marLeft w:val="0"/>
      <w:marRight w:val="0"/>
      <w:marTop w:val="0"/>
      <w:marBottom w:val="0"/>
      <w:divBdr>
        <w:top w:val="none" w:sz="0" w:space="0" w:color="auto"/>
        <w:left w:val="none" w:sz="0" w:space="0" w:color="auto"/>
        <w:bottom w:val="none" w:sz="0" w:space="0" w:color="auto"/>
        <w:right w:val="none" w:sz="0" w:space="0" w:color="auto"/>
      </w:divBdr>
    </w:div>
    <w:div w:id="74329365">
      <w:bodyDiv w:val="1"/>
      <w:marLeft w:val="0"/>
      <w:marRight w:val="0"/>
      <w:marTop w:val="0"/>
      <w:marBottom w:val="225"/>
      <w:divBdr>
        <w:top w:val="none" w:sz="0" w:space="0" w:color="auto"/>
        <w:left w:val="none" w:sz="0" w:space="0" w:color="auto"/>
        <w:bottom w:val="none" w:sz="0" w:space="0" w:color="auto"/>
        <w:right w:val="none" w:sz="0" w:space="0" w:color="auto"/>
      </w:divBdr>
      <w:divsChild>
        <w:div w:id="1619796754">
          <w:marLeft w:val="0"/>
          <w:marRight w:val="0"/>
          <w:marTop w:val="384"/>
          <w:marBottom w:val="0"/>
          <w:divBdr>
            <w:top w:val="none" w:sz="0" w:space="0" w:color="auto"/>
            <w:left w:val="none" w:sz="0" w:space="0" w:color="auto"/>
            <w:bottom w:val="none" w:sz="0" w:space="0" w:color="auto"/>
            <w:right w:val="none" w:sz="0" w:space="0" w:color="auto"/>
          </w:divBdr>
          <w:divsChild>
            <w:div w:id="672415120">
              <w:marLeft w:val="0"/>
              <w:marRight w:val="0"/>
              <w:marTop w:val="0"/>
              <w:marBottom w:val="0"/>
              <w:divBdr>
                <w:top w:val="none" w:sz="0" w:space="0" w:color="auto"/>
                <w:left w:val="none" w:sz="0" w:space="0" w:color="auto"/>
                <w:bottom w:val="none" w:sz="0" w:space="0" w:color="auto"/>
                <w:right w:val="none" w:sz="0" w:space="0" w:color="auto"/>
              </w:divBdr>
              <w:divsChild>
                <w:div w:id="210884489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2558">
      <w:bodyDiv w:val="1"/>
      <w:marLeft w:val="0"/>
      <w:marRight w:val="0"/>
      <w:marTop w:val="0"/>
      <w:marBottom w:val="0"/>
      <w:divBdr>
        <w:top w:val="none" w:sz="0" w:space="0" w:color="auto"/>
        <w:left w:val="none" w:sz="0" w:space="0" w:color="auto"/>
        <w:bottom w:val="none" w:sz="0" w:space="0" w:color="auto"/>
        <w:right w:val="none" w:sz="0" w:space="0" w:color="auto"/>
      </w:divBdr>
    </w:div>
    <w:div w:id="93132406">
      <w:bodyDiv w:val="1"/>
      <w:marLeft w:val="0"/>
      <w:marRight w:val="0"/>
      <w:marTop w:val="0"/>
      <w:marBottom w:val="0"/>
      <w:divBdr>
        <w:top w:val="none" w:sz="0" w:space="0" w:color="auto"/>
        <w:left w:val="none" w:sz="0" w:space="0" w:color="auto"/>
        <w:bottom w:val="none" w:sz="0" w:space="0" w:color="auto"/>
        <w:right w:val="none" w:sz="0" w:space="0" w:color="auto"/>
      </w:divBdr>
      <w:divsChild>
        <w:div w:id="168371084">
          <w:marLeft w:val="0"/>
          <w:marRight w:val="0"/>
          <w:marTop w:val="0"/>
          <w:marBottom w:val="0"/>
          <w:divBdr>
            <w:top w:val="none" w:sz="0" w:space="0" w:color="auto"/>
            <w:left w:val="none" w:sz="0" w:space="0" w:color="auto"/>
            <w:bottom w:val="none" w:sz="0" w:space="0" w:color="auto"/>
            <w:right w:val="none" w:sz="0" w:space="0" w:color="auto"/>
          </w:divBdr>
          <w:divsChild>
            <w:div w:id="1453746016">
              <w:marLeft w:val="0"/>
              <w:marRight w:val="0"/>
              <w:marTop w:val="0"/>
              <w:marBottom w:val="0"/>
              <w:divBdr>
                <w:top w:val="none" w:sz="0" w:space="0" w:color="auto"/>
                <w:left w:val="none" w:sz="0" w:space="0" w:color="auto"/>
                <w:bottom w:val="none" w:sz="0" w:space="0" w:color="auto"/>
                <w:right w:val="none" w:sz="0" w:space="0" w:color="auto"/>
              </w:divBdr>
            </w:div>
            <w:div w:id="1748577977">
              <w:marLeft w:val="0"/>
              <w:marRight w:val="0"/>
              <w:marTop w:val="0"/>
              <w:marBottom w:val="0"/>
              <w:divBdr>
                <w:top w:val="none" w:sz="0" w:space="0" w:color="auto"/>
                <w:left w:val="none" w:sz="0" w:space="0" w:color="auto"/>
                <w:bottom w:val="none" w:sz="0" w:space="0" w:color="auto"/>
                <w:right w:val="none" w:sz="0" w:space="0" w:color="auto"/>
              </w:divBdr>
            </w:div>
          </w:divsChild>
        </w:div>
        <w:div w:id="2079745365">
          <w:marLeft w:val="0"/>
          <w:marRight w:val="0"/>
          <w:marTop w:val="0"/>
          <w:marBottom w:val="0"/>
          <w:divBdr>
            <w:top w:val="none" w:sz="0" w:space="0" w:color="auto"/>
            <w:left w:val="none" w:sz="0" w:space="0" w:color="auto"/>
            <w:bottom w:val="none" w:sz="0" w:space="0" w:color="auto"/>
            <w:right w:val="none" w:sz="0" w:space="0" w:color="auto"/>
          </w:divBdr>
          <w:divsChild>
            <w:div w:id="1145201715">
              <w:marLeft w:val="0"/>
              <w:marRight w:val="0"/>
              <w:marTop w:val="0"/>
              <w:marBottom w:val="0"/>
              <w:divBdr>
                <w:top w:val="none" w:sz="0" w:space="0" w:color="auto"/>
                <w:left w:val="none" w:sz="0" w:space="0" w:color="auto"/>
                <w:bottom w:val="none" w:sz="0" w:space="0" w:color="auto"/>
                <w:right w:val="none" w:sz="0" w:space="0" w:color="auto"/>
              </w:divBdr>
            </w:div>
            <w:div w:id="717899876">
              <w:marLeft w:val="0"/>
              <w:marRight w:val="0"/>
              <w:marTop w:val="0"/>
              <w:marBottom w:val="0"/>
              <w:divBdr>
                <w:top w:val="none" w:sz="0" w:space="0" w:color="auto"/>
                <w:left w:val="none" w:sz="0" w:space="0" w:color="auto"/>
                <w:bottom w:val="none" w:sz="0" w:space="0" w:color="auto"/>
                <w:right w:val="none" w:sz="0" w:space="0" w:color="auto"/>
              </w:divBdr>
            </w:div>
            <w:div w:id="120268552">
              <w:marLeft w:val="0"/>
              <w:marRight w:val="0"/>
              <w:marTop w:val="0"/>
              <w:marBottom w:val="0"/>
              <w:divBdr>
                <w:top w:val="none" w:sz="0" w:space="0" w:color="auto"/>
                <w:left w:val="none" w:sz="0" w:space="0" w:color="auto"/>
                <w:bottom w:val="none" w:sz="0" w:space="0" w:color="auto"/>
                <w:right w:val="none" w:sz="0" w:space="0" w:color="auto"/>
              </w:divBdr>
              <w:divsChild>
                <w:div w:id="1148788431">
                  <w:marLeft w:val="0"/>
                  <w:marRight w:val="0"/>
                  <w:marTop w:val="0"/>
                  <w:marBottom w:val="0"/>
                  <w:divBdr>
                    <w:top w:val="none" w:sz="0" w:space="0" w:color="auto"/>
                    <w:left w:val="none" w:sz="0" w:space="0" w:color="auto"/>
                    <w:bottom w:val="none" w:sz="0" w:space="0" w:color="auto"/>
                    <w:right w:val="none" w:sz="0" w:space="0" w:color="auto"/>
                  </w:divBdr>
                  <w:divsChild>
                    <w:div w:id="1009217435">
                      <w:marLeft w:val="0"/>
                      <w:marRight w:val="0"/>
                      <w:marTop w:val="0"/>
                      <w:marBottom w:val="0"/>
                      <w:divBdr>
                        <w:top w:val="none" w:sz="0" w:space="0" w:color="auto"/>
                        <w:left w:val="none" w:sz="0" w:space="0" w:color="auto"/>
                        <w:bottom w:val="none" w:sz="0" w:space="0" w:color="auto"/>
                        <w:right w:val="none" w:sz="0" w:space="0" w:color="auto"/>
                      </w:divBdr>
                    </w:div>
                  </w:divsChild>
                </w:div>
                <w:div w:id="1166482981">
                  <w:marLeft w:val="0"/>
                  <w:marRight w:val="0"/>
                  <w:marTop w:val="0"/>
                  <w:marBottom w:val="0"/>
                  <w:divBdr>
                    <w:top w:val="none" w:sz="0" w:space="0" w:color="auto"/>
                    <w:left w:val="none" w:sz="0" w:space="0" w:color="auto"/>
                    <w:bottom w:val="none" w:sz="0" w:space="0" w:color="auto"/>
                    <w:right w:val="none" w:sz="0" w:space="0" w:color="auto"/>
                  </w:divBdr>
                  <w:divsChild>
                    <w:div w:id="655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8969">
      <w:bodyDiv w:val="1"/>
      <w:marLeft w:val="0"/>
      <w:marRight w:val="0"/>
      <w:marTop w:val="0"/>
      <w:marBottom w:val="0"/>
      <w:divBdr>
        <w:top w:val="none" w:sz="0" w:space="0" w:color="auto"/>
        <w:left w:val="none" w:sz="0" w:space="0" w:color="auto"/>
        <w:bottom w:val="none" w:sz="0" w:space="0" w:color="auto"/>
        <w:right w:val="none" w:sz="0" w:space="0" w:color="auto"/>
      </w:divBdr>
    </w:div>
    <w:div w:id="163009593">
      <w:bodyDiv w:val="1"/>
      <w:marLeft w:val="0"/>
      <w:marRight w:val="0"/>
      <w:marTop w:val="0"/>
      <w:marBottom w:val="0"/>
      <w:divBdr>
        <w:top w:val="none" w:sz="0" w:space="0" w:color="auto"/>
        <w:left w:val="none" w:sz="0" w:space="0" w:color="auto"/>
        <w:bottom w:val="none" w:sz="0" w:space="0" w:color="auto"/>
        <w:right w:val="none" w:sz="0" w:space="0" w:color="auto"/>
      </w:divBdr>
    </w:div>
    <w:div w:id="212161981">
      <w:bodyDiv w:val="1"/>
      <w:marLeft w:val="0"/>
      <w:marRight w:val="0"/>
      <w:marTop w:val="0"/>
      <w:marBottom w:val="0"/>
      <w:divBdr>
        <w:top w:val="none" w:sz="0" w:space="0" w:color="auto"/>
        <w:left w:val="none" w:sz="0" w:space="0" w:color="auto"/>
        <w:bottom w:val="none" w:sz="0" w:space="0" w:color="auto"/>
        <w:right w:val="none" w:sz="0" w:space="0" w:color="auto"/>
      </w:divBdr>
    </w:div>
    <w:div w:id="215363693">
      <w:bodyDiv w:val="1"/>
      <w:marLeft w:val="0"/>
      <w:marRight w:val="0"/>
      <w:marTop w:val="0"/>
      <w:marBottom w:val="0"/>
      <w:divBdr>
        <w:top w:val="none" w:sz="0" w:space="0" w:color="auto"/>
        <w:left w:val="none" w:sz="0" w:space="0" w:color="auto"/>
        <w:bottom w:val="none" w:sz="0" w:space="0" w:color="auto"/>
        <w:right w:val="none" w:sz="0" w:space="0" w:color="auto"/>
      </w:divBdr>
    </w:div>
    <w:div w:id="218321057">
      <w:bodyDiv w:val="1"/>
      <w:marLeft w:val="0"/>
      <w:marRight w:val="0"/>
      <w:marTop w:val="0"/>
      <w:marBottom w:val="0"/>
      <w:divBdr>
        <w:top w:val="none" w:sz="0" w:space="0" w:color="auto"/>
        <w:left w:val="none" w:sz="0" w:space="0" w:color="auto"/>
        <w:bottom w:val="none" w:sz="0" w:space="0" w:color="auto"/>
        <w:right w:val="none" w:sz="0" w:space="0" w:color="auto"/>
      </w:divBdr>
      <w:divsChild>
        <w:div w:id="586033679">
          <w:marLeft w:val="0"/>
          <w:marRight w:val="0"/>
          <w:marTop w:val="0"/>
          <w:marBottom w:val="0"/>
          <w:divBdr>
            <w:top w:val="none" w:sz="0" w:space="0" w:color="auto"/>
            <w:left w:val="none" w:sz="0" w:space="0" w:color="auto"/>
            <w:bottom w:val="none" w:sz="0" w:space="0" w:color="auto"/>
            <w:right w:val="none" w:sz="0" w:space="0" w:color="auto"/>
          </w:divBdr>
        </w:div>
      </w:divsChild>
    </w:div>
    <w:div w:id="231890393">
      <w:bodyDiv w:val="1"/>
      <w:marLeft w:val="0"/>
      <w:marRight w:val="0"/>
      <w:marTop w:val="0"/>
      <w:marBottom w:val="0"/>
      <w:divBdr>
        <w:top w:val="none" w:sz="0" w:space="0" w:color="auto"/>
        <w:left w:val="none" w:sz="0" w:space="0" w:color="auto"/>
        <w:bottom w:val="none" w:sz="0" w:space="0" w:color="auto"/>
        <w:right w:val="none" w:sz="0" w:space="0" w:color="auto"/>
      </w:divBdr>
    </w:div>
    <w:div w:id="343702876">
      <w:bodyDiv w:val="1"/>
      <w:marLeft w:val="0"/>
      <w:marRight w:val="0"/>
      <w:marTop w:val="0"/>
      <w:marBottom w:val="0"/>
      <w:divBdr>
        <w:top w:val="none" w:sz="0" w:space="0" w:color="auto"/>
        <w:left w:val="none" w:sz="0" w:space="0" w:color="auto"/>
        <w:bottom w:val="none" w:sz="0" w:space="0" w:color="auto"/>
        <w:right w:val="none" w:sz="0" w:space="0" w:color="auto"/>
      </w:divBdr>
    </w:div>
    <w:div w:id="349186061">
      <w:bodyDiv w:val="1"/>
      <w:marLeft w:val="0"/>
      <w:marRight w:val="0"/>
      <w:marTop w:val="0"/>
      <w:marBottom w:val="0"/>
      <w:divBdr>
        <w:top w:val="none" w:sz="0" w:space="0" w:color="auto"/>
        <w:left w:val="none" w:sz="0" w:space="0" w:color="auto"/>
        <w:bottom w:val="none" w:sz="0" w:space="0" w:color="auto"/>
        <w:right w:val="none" w:sz="0" w:space="0" w:color="auto"/>
      </w:divBdr>
      <w:divsChild>
        <w:div w:id="742335536">
          <w:marLeft w:val="0"/>
          <w:marRight w:val="0"/>
          <w:marTop w:val="75"/>
          <w:marBottom w:val="75"/>
          <w:divBdr>
            <w:top w:val="none" w:sz="0" w:space="0" w:color="auto"/>
            <w:left w:val="none" w:sz="0" w:space="0" w:color="auto"/>
            <w:bottom w:val="none" w:sz="0" w:space="0" w:color="auto"/>
            <w:right w:val="none" w:sz="0" w:space="0" w:color="auto"/>
          </w:divBdr>
          <w:divsChild>
            <w:div w:id="379482621">
              <w:marLeft w:val="2520"/>
              <w:marRight w:val="0"/>
              <w:marTop w:val="0"/>
              <w:marBottom w:val="0"/>
              <w:divBdr>
                <w:top w:val="none" w:sz="0" w:space="0" w:color="auto"/>
                <w:left w:val="none" w:sz="0" w:space="0" w:color="auto"/>
                <w:bottom w:val="none" w:sz="0" w:space="0" w:color="auto"/>
                <w:right w:val="none" w:sz="0" w:space="0" w:color="auto"/>
              </w:divBdr>
            </w:div>
          </w:divsChild>
        </w:div>
        <w:div w:id="1643734974">
          <w:marLeft w:val="0"/>
          <w:marRight w:val="0"/>
          <w:marTop w:val="75"/>
          <w:marBottom w:val="75"/>
          <w:divBdr>
            <w:top w:val="none" w:sz="0" w:space="0" w:color="auto"/>
            <w:left w:val="none" w:sz="0" w:space="0" w:color="auto"/>
            <w:bottom w:val="none" w:sz="0" w:space="0" w:color="auto"/>
            <w:right w:val="none" w:sz="0" w:space="0" w:color="auto"/>
          </w:divBdr>
          <w:divsChild>
            <w:div w:id="1615134999">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407532940">
      <w:bodyDiv w:val="1"/>
      <w:marLeft w:val="0"/>
      <w:marRight w:val="0"/>
      <w:marTop w:val="0"/>
      <w:marBottom w:val="0"/>
      <w:divBdr>
        <w:top w:val="none" w:sz="0" w:space="0" w:color="auto"/>
        <w:left w:val="none" w:sz="0" w:space="0" w:color="auto"/>
        <w:bottom w:val="none" w:sz="0" w:space="0" w:color="auto"/>
        <w:right w:val="none" w:sz="0" w:space="0" w:color="auto"/>
      </w:divBdr>
      <w:divsChild>
        <w:div w:id="1631672073">
          <w:marLeft w:val="0"/>
          <w:marRight w:val="0"/>
          <w:marTop w:val="0"/>
          <w:marBottom w:val="0"/>
          <w:divBdr>
            <w:top w:val="none" w:sz="0" w:space="0" w:color="auto"/>
            <w:left w:val="none" w:sz="0" w:space="0" w:color="auto"/>
            <w:bottom w:val="none" w:sz="0" w:space="0" w:color="auto"/>
            <w:right w:val="none" w:sz="0" w:space="0" w:color="auto"/>
          </w:divBdr>
          <w:divsChild>
            <w:div w:id="69354290">
              <w:marLeft w:val="0"/>
              <w:marRight w:val="0"/>
              <w:marTop w:val="0"/>
              <w:marBottom w:val="0"/>
              <w:divBdr>
                <w:top w:val="none" w:sz="0" w:space="0" w:color="auto"/>
                <w:left w:val="none" w:sz="0" w:space="0" w:color="auto"/>
                <w:bottom w:val="none" w:sz="0" w:space="0" w:color="auto"/>
                <w:right w:val="none" w:sz="0" w:space="0" w:color="auto"/>
              </w:divBdr>
              <w:divsChild>
                <w:div w:id="1136336474">
                  <w:marLeft w:val="0"/>
                  <w:marRight w:val="0"/>
                  <w:marTop w:val="0"/>
                  <w:marBottom w:val="0"/>
                  <w:divBdr>
                    <w:top w:val="none" w:sz="0" w:space="0" w:color="auto"/>
                    <w:left w:val="none" w:sz="0" w:space="0" w:color="auto"/>
                    <w:bottom w:val="none" w:sz="0" w:space="0" w:color="auto"/>
                    <w:right w:val="none" w:sz="0" w:space="0" w:color="auto"/>
                  </w:divBdr>
                  <w:divsChild>
                    <w:div w:id="1645043427">
                      <w:marLeft w:val="0"/>
                      <w:marRight w:val="0"/>
                      <w:marTop w:val="0"/>
                      <w:marBottom w:val="0"/>
                      <w:divBdr>
                        <w:top w:val="none" w:sz="0" w:space="0" w:color="auto"/>
                        <w:left w:val="none" w:sz="0" w:space="0" w:color="auto"/>
                        <w:bottom w:val="none" w:sz="0" w:space="0" w:color="auto"/>
                        <w:right w:val="none" w:sz="0" w:space="0" w:color="auto"/>
                      </w:divBdr>
                      <w:divsChild>
                        <w:div w:id="68891307">
                          <w:marLeft w:val="0"/>
                          <w:marRight w:val="0"/>
                          <w:marTop w:val="0"/>
                          <w:marBottom w:val="0"/>
                          <w:divBdr>
                            <w:top w:val="none" w:sz="0" w:space="0" w:color="auto"/>
                            <w:left w:val="none" w:sz="0" w:space="0" w:color="auto"/>
                            <w:bottom w:val="none" w:sz="0" w:space="0" w:color="auto"/>
                            <w:right w:val="none" w:sz="0" w:space="0" w:color="auto"/>
                          </w:divBdr>
                          <w:divsChild>
                            <w:div w:id="1912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430648">
      <w:bodyDiv w:val="1"/>
      <w:marLeft w:val="0"/>
      <w:marRight w:val="0"/>
      <w:marTop w:val="0"/>
      <w:marBottom w:val="0"/>
      <w:divBdr>
        <w:top w:val="none" w:sz="0" w:space="0" w:color="auto"/>
        <w:left w:val="none" w:sz="0" w:space="0" w:color="auto"/>
        <w:bottom w:val="none" w:sz="0" w:space="0" w:color="auto"/>
        <w:right w:val="none" w:sz="0" w:space="0" w:color="auto"/>
      </w:divBdr>
    </w:div>
    <w:div w:id="433290286">
      <w:bodyDiv w:val="1"/>
      <w:marLeft w:val="0"/>
      <w:marRight w:val="0"/>
      <w:marTop w:val="0"/>
      <w:marBottom w:val="0"/>
      <w:divBdr>
        <w:top w:val="none" w:sz="0" w:space="0" w:color="auto"/>
        <w:left w:val="none" w:sz="0" w:space="0" w:color="auto"/>
        <w:bottom w:val="none" w:sz="0" w:space="0" w:color="auto"/>
        <w:right w:val="none" w:sz="0" w:space="0" w:color="auto"/>
      </w:divBdr>
    </w:div>
    <w:div w:id="453642913">
      <w:bodyDiv w:val="1"/>
      <w:marLeft w:val="0"/>
      <w:marRight w:val="0"/>
      <w:marTop w:val="0"/>
      <w:marBottom w:val="0"/>
      <w:divBdr>
        <w:top w:val="none" w:sz="0" w:space="0" w:color="auto"/>
        <w:left w:val="none" w:sz="0" w:space="0" w:color="auto"/>
        <w:bottom w:val="none" w:sz="0" w:space="0" w:color="auto"/>
        <w:right w:val="none" w:sz="0" w:space="0" w:color="auto"/>
      </w:divBdr>
    </w:div>
    <w:div w:id="477191501">
      <w:bodyDiv w:val="1"/>
      <w:marLeft w:val="0"/>
      <w:marRight w:val="0"/>
      <w:marTop w:val="0"/>
      <w:marBottom w:val="0"/>
      <w:divBdr>
        <w:top w:val="none" w:sz="0" w:space="0" w:color="auto"/>
        <w:left w:val="none" w:sz="0" w:space="0" w:color="auto"/>
        <w:bottom w:val="none" w:sz="0" w:space="0" w:color="auto"/>
        <w:right w:val="none" w:sz="0" w:space="0" w:color="auto"/>
      </w:divBdr>
    </w:div>
    <w:div w:id="489948549">
      <w:bodyDiv w:val="1"/>
      <w:marLeft w:val="0"/>
      <w:marRight w:val="0"/>
      <w:marTop w:val="0"/>
      <w:marBottom w:val="0"/>
      <w:divBdr>
        <w:top w:val="none" w:sz="0" w:space="0" w:color="auto"/>
        <w:left w:val="none" w:sz="0" w:space="0" w:color="auto"/>
        <w:bottom w:val="none" w:sz="0" w:space="0" w:color="auto"/>
        <w:right w:val="none" w:sz="0" w:space="0" w:color="auto"/>
      </w:divBdr>
    </w:div>
    <w:div w:id="524713885">
      <w:bodyDiv w:val="1"/>
      <w:marLeft w:val="0"/>
      <w:marRight w:val="0"/>
      <w:marTop w:val="0"/>
      <w:marBottom w:val="0"/>
      <w:divBdr>
        <w:top w:val="none" w:sz="0" w:space="0" w:color="auto"/>
        <w:left w:val="none" w:sz="0" w:space="0" w:color="auto"/>
        <w:bottom w:val="none" w:sz="0" w:space="0" w:color="auto"/>
        <w:right w:val="none" w:sz="0" w:space="0" w:color="auto"/>
      </w:divBdr>
    </w:div>
    <w:div w:id="559095277">
      <w:bodyDiv w:val="1"/>
      <w:marLeft w:val="0"/>
      <w:marRight w:val="0"/>
      <w:marTop w:val="0"/>
      <w:marBottom w:val="0"/>
      <w:divBdr>
        <w:top w:val="none" w:sz="0" w:space="0" w:color="auto"/>
        <w:left w:val="none" w:sz="0" w:space="0" w:color="auto"/>
        <w:bottom w:val="none" w:sz="0" w:space="0" w:color="auto"/>
        <w:right w:val="none" w:sz="0" w:space="0" w:color="auto"/>
      </w:divBdr>
    </w:div>
    <w:div w:id="559250908">
      <w:bodyDiv w:val="1"/>
      <w:marLeft w:val="0"/>
      <w:marRight w:val="0"/>
      <w:marTop w:val="0"/>
      <w:marBottom w:val="0"/>
      <w:divBdr>
        <w:top w:val="none" w:sz="0" w:space="0" w:color="auto"/>
        <w:left w:val="none" w:sz="0" w:space="0" w:color="auto"/>
        <w:bottom w:val="none" w:sz="0" w:space="0" w:color="auto"/>
        <w:right w:val="none" w:sz="0" w:space="0" w:color="auto"/>
      </w:divBdr>
    </w:div>
    <w:div w:id="560602327">
      <w:bodyDiv w:val="1"/>
      <w:marLeft w:val="0"/>
      <w:marRight w:val="0"/>
      <w:marTop w:val="0"/>
      <w:marBottom w:val="0"/>
      <w:divBdr>
        <w:top w:val="none" w:sz="0" w:space="0" w:color="auto"/>
        <w:left w:val="none" w:sz="0" w:space="0" w:color="auto"/>
        <w:bottom w:val="none" w:sz="0" w:space="0" w:color="auto"/>
        <w:right w:val="none" w:sz="0" w:space="0" w:color="auto"/>
      </w:divBdr>
    </w:div>
    <w:div w:id="581329371">
      <w:bodyDiv w:val="1"/>
      <w:marLeft w:val="0"/>
      <w:marRight w:val="0"/>
      <w:marTop w:val="0"/>
      <w:marBottom w:val="0"/>
      <w:divBdr>
        <w:top w:val="none" w:sz="0" w:space="0" w:color="auto"/>
        <w:left w:val="none" w:sz="0" w:space="0" w:color="auto"/>
        <w:bottom w:val="none" w:sz="0" w:space="0" w:color="auto"/>
        <w:right w:val="none" w:sz="0" w:space="0" w:color="auto"/>
      </w:divBdr>
    </w:div>
    <w:div w:id="597831108">
      <w:bodyDiv w:val="1"/>
      <w:marLeft w:val="0"/>
      <w:marRight w:val="0"/>
      <w:marTop w:val="0"/>
      <w:marBottom w:val="0"/>
      <w:divBdr>
        <w:top w:val="none" w:sz="0" w:space="0" w:color="auto"/>
        <w:left w:val="none" w:sz="0" w:space="0" w:color="auto"/>
        <w:bottom w:val="none" w:sz="0" w:space="0" w:color="auto"/>
        <w:right w:val="none" w:sz="0" w:space="0" w:color="auto"/>
      </w:divBdr>
    </w:div>
    <w:div w:id="602540970">
      <w:bodyDiv w:val="1"/>
      <w:marLeft w:val="0"/>
      <w:marRight w:val="0"/>
      <w:marTop w:val="0"/>
      <w:marBottom w:val="0"/>
      <w:divBdr>
        <w:top w:val="none" w:sz="0" w:space="0" w:color="auto"/>
        <w:left w:val="none" w:sz="0" w:space="0" w:color="auto"/>
        <w:bottom w:val="none" w:sz="0" w:space="0" w:color="auto"/>
        <w:right w:val="none" w:sz="0" w:space="0" w:color="auto"/>
      </w:divBdr>
    </w:div>
    <w:div w:id="619916162">
      <w:bodyDiv w:val="1"/>
      <w:marLeft w:val="0"/>
      <w:marRight w:val="0"/>
      <w:marTop w:val="0"/>
      <w:marBottom w:val="0"/>
      <w:divBdr>
        <w:top w:val="none" w:sz="0" w:space="0" w:color="auto"/>
        <w:left w:val="none" w:sz="0" w:space="0" w:color="auto"/>
        <w:bottom w:val="none" w:sz="0" w:space="0" w:color="auto"/>
        <w:right w:val="none" w:sz="0" w:space="0" w:color="auto"/>
      </w:divBdr>
    </w:div>
    <w:div w:id="621423470">
      <w:bodyDiv w:val="1"/>
      <w:marLeft w:val="0"/>
      <w:marRight w:val="0"/>
      <w:marTop w:val="0"/>
      <w:marBottom w:val="0"/>
      <w:divBdr>
        <w:top w:val="none" w:sz="0" w:space="0" w:color="auto"/>
        <w:left w:val="none" w:sz="0" w:space="0" w:color="auto"/>
        <w:bottom w:val="none" w:sz="0" w:space="0" w:color="auto"/>
        <w:right w:val="none" w:sz="0" w:space="0" w:color="auto"/>
      </w:divBdr>
    </w:div>
    <w:div w:id="629287580">
      <w:bodyDiv w:val="1"/>
      <w:marLeft w:val="0"/>
      <w:marRight w:val="0"/>
      <w:marTop w:val="0"/>
      <w:marBottom w:val="0"/>
      <w:divBdr>
        <w:top w:val="none" w:sz="0" w:space="0" w:color="auto"/>
        <w:left w:val="none" w:sz="0" w:space="0" w:color="auto"/>
        <w:bottom w:val="none" w:sz="0" w:space="0" w:color="auto"/>
        <w:right w:val="none" w:sz="0" w:space="0" w:color="auto"/>
      </w:divBdr>
    </w:div>
    <w:div w:id="677124333">
      <w:bodyDiv w:val="1"/>
      <w:marLeft w:val="0"/>
      <w:marRight w:val="0"/>
      <w:marTop w:val="0"/>
      <w:marBottom w:val="0"/>
      <w:divBdr>
        <w:top w:val="none" w:sz="0" w:space="0" w:color="auto"/>
        <w:left w:val="none" w:sz="0" w:space="0" w:color="auto"/>
        <w:bottom w:val="none" w:sz="0" w:space="0" w:color="auto"/>
        <w:right w:val="none" w:sz="0" w:space="0" w:color="auto"/>
      </w:divBdr>
    </w:div>
    <w:div w:id="682827638">
      <w:bodyDiv w:val="1"/>
      <w:marLeft w:val="0"/>
      <w:marRight w:val="0"/>
      <w:marTop w:val="0"/>
      <w:marBottom w:val="0"/>
      <w:divBdr>
        <w:top w:val="none" w:sz="0" w:space="0" w:color="auto"/>
        <w:left w:val="none" w:sz="0" w:space="0" w:color="auto"/>
        <w:bottom w:val="none" w:sz="0" w:space="0" w:color="auto"/>
        <w:right w:val="none" w:sz="0" w:space="0" w:color="auto"/>
      </w:divBdr>
      <w:divsChild>
        <w:div w:id="593055560">
          <w:marLeft w:val="0"/>
          <w:marRight w:val="0"/>
          <w:marTop w:val="75"/>
          <w:marBottom w:val="75"/>
          <w:divBdr>
            <w:top w:val="none" w:sz="0" w:space="0" w:color="auto"/>
            <w:left w:val="none" w:sz="0" w:space="0" w:color="auto"/>
            <w:bottom w:val="none" w:sz="0" w:space="0" w:color="auto"/>
            <w:right w:val="none" w:sz="0" w:space="0" w:color="auto"/>
          </w:divBdr>
          <w:divsChild>
            <w:div w:id="660276342">
              <w:marLeft w:val="2520"/>
              <w:marRight w:val="0"/>
              <w:marTop w:val="0"/>
              <w:marBottom w:val="0"/>
              <w:divBdr>
                <w:top w:val="none" w:sz="0" w:space="0" w:color="auto"/>
                <w:left w:val="none" w:sz="0" w:space="0" w:color="auto"/>
                <w:bottom w:val="none" w:sz="0" w:space="0" w:color="auto"/>
                <w:right w:val="none" w:sz="0" w:space="0" w:color="auto"/>
              </w:divBdr>
            </w:div>
          </w:divsChild>
        </w:div>
        <w:div w:id="459812430">
          <w:marLeft w:val="0"/>
          <w:marRight w:val="0"/>
          <w:marTop w:val="75"/>
          <w:marBottom w:val="75"/>
          <w:divBdr>
            <w:top w:val="none" w:sz="0" w:space="0" w:color="auto"/>
            <w:left w:val="none" w:sz="0" w:space="0" w:color="auto"/>
            <w:bottom w:val="none" w:sz="0" w:space="0" w:color="auto"/>
            <w:right w:val="none" w:sz="0" w:space="0" w:color="auto"/>
          </w:divBdr>
          <w:divsChild>
            <w:div w:id="298613099">
              <w:marLeft w:val="2520"/>
              <w:marRight w:val="0"/>
              <w:marTop w:val="0"/>
              <w:marBottom w:val="0"/>
              <w:divBdr>
                <w:top w:val="none" w:sz="0" w:space="0" w:color="auto"/>
                <w:left w:val="none" w:sz="0" w:space="0" w:color="auto"/>
                <w:bottom w:val="none" w:sz="0" w:space="0" w:color="auto"/>
                <w:right w:val="none" w:sz="0" w:space="0" w:color="auto"/>
              </w:divBdr>
            </w:div>
          </w:divsChild>
        </w:div>
        <w:div w:id="858155130">
          <w:marLeft w:val="0"/>
          <w:marRight w:val="0"/>
          <w:marTop w:val="75"/>
          <w:marBottom w:val="75"/>
          <w:divBdr>
            <w:top w:val="none" w:sz="0" w:space="0" w:color="auto"/>
            <w:left w:val="none" w:sz="0" w:space="0" w:color="auto"/>
            <w:bottom w:val="none" w:sz="0" w:space="0" w:color="auto"/>
            <w:right w:val="none" w:sz="0" w:space="0" w:color="auto"/>
          </w:divBdr>
          <w:divsChild>
            <w:div w:id="48573231">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704403766">
      <w:bodyDiv w:val="1"/>
      <w:marLeft w:val="0"/>
      <w:marRight w:val="0"/>
      <w:marTop w:val="0"/>
      <w:marBottom w:val="0"/>
      <w:divBdr>
        <w:top w:val="none" w:sz="0" w:space="0" w:color="auto"/>
        <w:left w:val="none" w:sz="0" w:space="0" w:color="auto"/>
        <w:bottom w:val="none" w:sz="0" w:space="0" w:color="auto"/>
        <w:right w:val="none" w:sz="0" w:space="0" w:color="auto"/>
      </w:divBdr>
    </w:div>
    <w:div w:id="712968113">
      <w:bodyDiv w:val="1"/>
      <w:marLeft w:val="0"/>
      <w:marRight w:val="0"/>
      <w:marTop w:val="0"/>
      <w:marBottom w:val="0"/>
      <w:divBdr>
        <w:top w:val="none" w:sz="0" w:space="0" w:color="auto"/>
        <w:left w:val="none" w:sz="0" w:space="0" w:color="auto"/>
        <w:bottom w:val="none" w:sz="0" w:space="0" w:color="auto"/>
        <w:right w:val="none" w:sz="0" w:space="0" w:color="auto"/>
      </w:divBdr>
      <w:divsChild>
        <w:div w:id="813520543">
          <w:marLeft w:val="0"/>
          <w:marRight w:val="0"/>
          <w:marTop w:val="0"/>
          <w:marBottom w:val="0"/>
          <w:divBdr>
            <w:top w:val="none" w:sz="0" w:space="0" w:color="auto"/>
            <w:left w:val="none" w:sz="0" w:space="0" w:color="auto"/>
            <w:bottom w:val="none" w:sz="0" w:space="0" w:color="auto"/>
            <w:right w:val="none" w:sz="0" w:space="0" w:color="auto"/>
          </w:divBdr>
          <w:divsChild>
            <w:div w:id="2009550287">
              <w:marLeft w:val="0"/>
              <w:marRight w:val="0"/>
              <w:marTop w:val="0"/>
              <w:marBottom w:val="0"/>
              <w:divBdr>
                <w:top w:val="none" w:sz="0" w:space="0" w:color="auto"/>
                <w:left w:val="none" w:sz="0" w:space="0" w:color="auto"/>
                <w:bottom w:val="none" w:sz="0" w:space="0" w:color="auto"/>
                <w:right w:val="none" w:sz="0" w:space="0" w:color="auto"/>
              </w:divBdr>
              <w:divsChild>
                <w:div w:id="16083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38000">
      <w:bodyDiv w:val="1"/>
      <w:marLeft w:val="0"/>
      <w:marRight w:val="0"/>
      <w:marTop w:val="0"/>
      <w:marBottom w:val="0"/>
      <w:divBdr>
        <w:top w:val="none" w:sz="0" w:space="0" w:color="auto"/>
        <w:left w:val="none" w:sz="0" w:space="0" w:color="auto"/>
        <w:bottom w:val="none" w:sz="0" w:space="0" w:color="auto"/>
        <w:right w:val="none" w:sz="0" w:space="0" w:color="auto"/>
      </w:divBdr>
    </w:div>
    <w:div w:id="764500032">
      <w:bodyDiv w:val="1"/>
      <w:marLeft w:val="0"/>
      <w:marRight w:val="0"/>
      <w:marTop w:val="0"/>
      <w:marBottom w:val="0"/>
      <w:divBdr>
        <w:top w:val="none" w:sz="0" w:space="0" w:color="auto"/>
        <w:left w:val="none" w:sz="0" w:space="0" w:color="auto"/>
        <w:bottom w:val="none" w:sz="0" w:space="0" w:color="auto"/>
        <w:right w:val="none" w:sz="0" w:space="0" w:color="auto"/>
      </w:divBdr>
    </w:div>
    <w:div w:id="783420768">
      <w:bodyDiv w:val="1"/>
      <w:marLeft w:val="0"/>
      <w:marRight w:val="0"/>
      <w:marTop w:val="0"/>
      <w:marBottom w:val="0"/>
      <w:divBdr>
        <w:top w:val="none" w:sz="0" w:space="0" w:color="auto"/>
        <w:left w:val="none" w:sz="0" w:space="0" w:color="auto"/>
        <w:bottom w:val="none" w:sz="0" w:space="0" w:color="auto"/>
        <w:right w:val="none" w:sz="0" w:space="0" w:color="auto"/>
      </w:divBdr>
    </w:div>
    <w:div w:id="797378361">
      <w:bodyDiv w:val="1"/>
      <w:marLeft w:val="0"/>
      <w:marRight w:val="0"/>
      <w:marTop w:val="0"/>
      <w:marBottom w:val="0"/>
      <w:divBdr>
        <w:top w:val="none" w:sz="0" w:space="0" w:color="auto"/>
        <w:left w:val="none" w:sz="0" w:space="0" w:color="auto"/>
        <w:bottom w:val="none" w:sz="0" w:space="0" w:color="auto"/>
        <w:right w:val="none" w:sz="0" w:space="0" w:color="auto"/>
      </w:divBdr>
    </w:div>
    <w:div w:id="865800645">
      <w:bodyDiv w:val="1"/>
      <w:marLeft w:val="0"/>
      <w:marRight w:val="0"/>
      <w:marTop w:val="0"/>
      <w:marBottom w:val="0"/>
      <w:divBdr>
        <w:top w:val="none" w:sz="0" w:space="0" w:color="auto"/>
        <w:left w:val="none" w:sz="0" w:space="0" w:color="auto"/>
        <w:bottom w:val="none" w:sz="0" w:space="0" w:color="auto"/>
        <w:right w:val="none" w:sz="0" w:space="0" w:color="auto"/>
      </w:divBdr>
    </w:div>
    <w:div w:id="908229166">
      <w:bodyDiv w:val="1"/>
      <w:marLeft w:val="0"/>
      <w:marRight w:val="0"/>
      <w:marTop w:val="0"/>
      <w:marBottom w:val="0"/>
      <w:divBdr>
        <w:top w:val="none" w:sz="0" w:space="0" w:color="auto"/>
        <w:left w:val="none" w:sz="0" w:space="0" w:color="auto"/>
        <w:bottom w:val="none" w:sz="0" w:space="0" w:color="auto"/>
        <w:right w:val="none" w:sz="0" w:space="0" w:color="auto"/>
      </w:divBdr>
      <w:divsChild>
        <w:div w:id="1987969962">
          <w:marLeft w:val="0"/>
          <w:marRight w:val="0"/>
          <w:marTop w:val="75"/>
          <w:marBottom w:val="75"/>
          <w:divBdr>
            <w:top w:val="none" w:sz="0" w:space="0" w:color="auto"/>
            <w:left w:val="none" w:sz="0" w:space="0" w:color="auto"/>
            <w:bottom w:val="none" w:sz="0" w:space="0" w:color="auto"/>
            <w:right w:val="none" w:sz="0" w:space="0" w:color="auto"/>
          </w:divBdr>
          <w:divsChild>
            <w:div w:id="652490796">
              <w:marLeft w:val="2520"/>
              <w:marRight w:val="0"/>
              <w:marTop w:val="0"/>
              <w:marBottom w:val="0"/>
              <w:divBdr>
                <w:top w:val="none" w:sz="0" w:space="0" w:color="auto"/>
                <w:left w:val="none" w:sz="0" w:space="0" w:color="auto"/>
                <w:bottom w:val="none" w:sz="0" w:space="0" w:color="auto"/>
                <w:right w:val="none" w:sz="0" w:space="0" w:color="auto"/>
              </w:divBdr>
            </w:div>
          </w:divsChild>
        </w:div>
        <w:div w:id="3754477">
          <w:marLeft w:val="0"/>
          <w:marRight w:val="0"/>
          <w:marTop w:val="75"/>
          <w:marBottom w:val="75"/>
          <w:divBdr>
            <w:top w:val="none" w:sz="0" w:space="0" w:color="auto"/>
            <w:left w:val="none" w:sz="0" w:space="0" w:color="auto"/>
            <w:bottom w:val="none" w:sz="0" w:space="0" w:color="auto"/>
            <w:right w:val="none" w:sz="0" w:space="0" w:color="auto"/>
          </w:divBdr>
          <w:divsChild>
            <w:div w:id="194345215">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923609413">
      <w:bodyDiv w:val="1"/>
      <w:marLeft w:val="0"/>
      <w:marRight w:val="0"/>
      <w:marTop w:val="0"/>
      <w:marBottom w:val="0"/>
      <w:divBdr>
        <w:top w:val="none" w:sz="0" w:space="0" w:color="auto"/>
        <w:left w:val="none" w:sz="0" w:space="0" w:color="auto"/>
        <w:bottom w:val="none" w:sz="0" w:space="0" w:color="auto"/>
        <w:right w:val="none" w:sz="0" w:space="0" w:color="auto"/>
      </w:divBdr>
    </w:div>
    <w:div w:id="928730627">
      <w:bodyDiv w:val="1"/>
      <w:marLeft w:val="0"/>
      <w:marRight w:val="0"/>
      <w:marTop w:val="0"/>
      <w:marBottom w:val="0"/>
      <w:divBdr>
        <w:top w:val="none" w:sz="0" w:space="0" w:color="auto"/>
        <w:left w:val="none" w:sz="0" w:space="0" w:color="auto"/>
        <w:bottom w:val="none" w:sz="0" w:space="0" w:color="auto"/>
        <w:right w:val="none" w:sz="0" w:space="0" w:color="auto"/>
      </w:divBdr>
    </w:div>
    <w:div w:id="949052528">
      <w:bodyDiv w:val="1"/>
      <w:marLeft w:val="0"/>
      <w:marRight w:val="0"/>
      <w:marTop w:val="0"/>
      <w:marBottom w:val="0"/>
      <w:divBdr>
        <w:top w:val="none" w:sz="0" w:space="0" w:color="auto"/>
        <w:left w:val="none" w:sz="0" w:space="0" w:color="auto"/>
        <w:bottom w:val="none" w:sz="0" w:space="0" w:color="auto"/>
        <w:right w:val="none" w:sz="0" w:space="0" w:color="auto"/>
      </w:divBdr>
      <w:divsChild>
        <w:div w:id="444546534">
          <w:marLeft w:val="225"/>
          <w:marRight w:val="225"/>
          <w:marTop w:val="120"/>
          <w:marBottom w:val="120"/>
          <w:divBdr>
            <w:top w:val="single" w:sz="6" w:space="2" w:color="CCCCCC"/>
            <w:left w:val="single" w:sz="6" w:space="8" w:color="CCCCCC"/>
            <w:bottom w:val="single" w:sz="6" w:space="2" w:color="CCCCCC"/>
            <w:right w:val="single" w:sz="6" w:space="8" w:color="CCCCCC"/>
          </w:divBdr>
        </w:div>
      </w:divsChild>
    </w:div>
    <w:div w:id="950090742">
      <w:bodyDiv w:val="1"/>
      <w:marLeft w:val="0"/>
      <w:marRight w:val="0"/>
      <w:marTop w:val="0"/>
      <w:marBottom w:val="0"/>
      <w:divBdr>
        <w:top w:val="none" w:sz="0" w:space="0" w:color="auto"/>
        <w:left w:val="none" w:sz="0" w:space="0" w:color="auto"/>
        <w:bottom w:val="none" w:sz="0" w:space="0" w:color="auto"/>
        <w:right w:val="none" w:sz="0" w:space="0" w:color="auto"/>
      </w:divBdr>
    </w:div>
    <w:div w:id="975992894">
      <w:bodyDiv w:val="1"/>
      <w:marLeft w:val="0"/>
      <w:marRight w:val="0"/>
      <w:marTop w:val="0"/>
      <w:marBottom w:val="0"/>
      <w:divBdr>
        <w:top w:val="none" w:sz="0" w:space="0" w:color="auto"/>
        <w:left w:val="none" w:sz="0" w:space="0" w:color="auto"/>
        <w:bottom w:val="none" w:sz="0" w:space="0" w:color="auto"/>
        <w:right w:val="none" w:sz="0" w:space="0" w:color="auto"/>
      </w:divBdr>
    </w:div>
    <w:div w:id="1043408835">
      <w:bodyDiv w:val="1"/>
      <w:marLeft w:val="0"/>
      <w:marRight w:val="0"/>
      <w:marTop w:val="0"/>
      <w:marBottom w:val="0"/>
      <w:divBdr>
        <w:top w:val="none" w:sz="0" w:space="0" w:color="auto"/>
        <w:left w:val="none" w:sz="0" w:space="0" w:color="auto"/>
        <w:bottom w:val="none" w:sz="0" w:space="0" w:color="auto"/>
        <w:right w:val="none" w:sz="0" w:space="0" w:color="auto"/>
      </w:divBdr>
    </w:div>
    <w:div w:id="1060052569">
      <w:bodyDiv w:val="1"/>
      <w:marLeft w:val="0"/>
      <w:marRight w:val="0"/>
      <w:marTop w:val="0"/>
      <w:marBottom w:val="0"/>
      <w:divBdr>
        <w:top w:val="none" w:sz="0" w:space="0" w:color="auto"/>
        <w:left w:val="none" w:sz="0" w:space="0" w:color="auto"/>
        <w:bottom w:val="none" w:sz="0" w:space="0" w:color="auto"/>
        <w:right w:val="none" w:sz="0" w:space="0" w:color="auto"/>
      </w:divBdr>
    </w:div>
    <w:div w:id="1069036306">
      <w:bodyDiv w:val="1"/>
      <w:marLeft w:val="0"/>
      <w:marRight w:val="0"/>
      <w:marTop w:val="0"/>
      <w:marBottom w:val="0"/>
      <w:divBdr>
        <w:top w:val="none" w:sz="0" w:space="0" w:color="auto"/>
        <w:left w:val="none" w:sz="0" w:space="0" w:color="auto"/>
        <w:bottom w:val="none" w:sz="0" w:space="0" w:color="auto"/>
        <w:right w:val="none" w:sz="0" w:space="0" w:color="auto"/>
      </w:divBdr>
    </w:div>
    <w:div w:id="1089429291">
      <w:bodyDiv w:val="1"/>
      <w:marLeft w:val="0"/>
      <w:marRight w:val="0"/>
      <w:marTop w:val="0"/>
      <w:marBottom w:val="0"/>
      <w:divBdr>
        <w:top w:val="none" w:sz="0" w:space="0" w:color="auto"/>
        <w:left w:val="none" w:sz="0" w:space="0" w:color="auto"/>
        <w:bottom w:val="none" w:sz="0" w:space="0" w:color="auto"/>
        <w:right w:val="none" w:sz="0" w:space="0" w:color="auto"/>
      </w:divBdr>
    </w:div>
    <w:div w:id="1117598685">
      <w:bodyDiv w:val="1"/>
      <w:marLeft w:val="0"/>
      <w:marRight w:val="0"/>
      <w:marTop w:val="0"/>
      <w:marBottom w:val="0"/>
      <w:divBdr>
        <w:top w:val="none" w:sz="0" w:space="0" w:color="auto"/>
        <w:left w:val="none" w:sz="0" w:space="0" w:color="auto"/>
        <w:bottom w:val="none" w:sz="0" w:space="0" w:color="auto"/>
        <w:right w:val="none" w:sz="0" w:space="0" w:color="auto"/>
      </w:divBdr>
      <w:divsChild>
        <w:div w:id="744688689">
          <w:marLeft w:val="0"/>
          <w:marRight w:val="0"/>
          <w:marTop w:val="0"/>
          <w:marBottom w:val="0"/>
          <w:divBdr>
            <w:top w:val="none" w:sz="0" w:space="0" w:color="auto"/>
            <w:left w:val="none" w:sz="0" w:space="0" w:color="auto"/>
            <w:bottom w:val="none" w:sz="0" w:space="0" w:color="auto"/>
            <w:right w:val="none" w:sz="0" w:space="0" w:color="auto"/>
          </w:divBdr>
          <w:divsChild>
            <w:div w:id="223948591">
              <w:marLeft w:val="0"/>
              <w:marRight w:val="0"/>
              <w:marTop w:val="0"/>
              <w:marBottom w:val="0"/>
              <w:divBdr>
                <w:top w:val="none" w:sz="0" w:space="0" w:color="auto"/>
                <w:left w:val="none" w:sz="0" w:space="0" w:color="auto"/>
                <w:bottom w:val="none" w:sz="0" w:space="0" w:color="auto"/>
                <w:right w:val="none" w:sz="0" w:space="0" w:color="auto"/>
              </w:divBdr>
              <w:divsChild>
                <w:div w:id="18714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7523">
      <w:bodyDiv w:val="1"/>
      <w:marLeft w:val="0"/>
      <w:marRight w:val="0"/>
      <w:marTop w:val="0"/>
      <w:marBottom w:val="0"/>
      <w:divBdr>
        <w:top w:val="none" w:sz="0" w:space="0" w:color="auto"/>
        <w:left w:val="none" w:sz="0" w:space="0" w:color="auto"/>
        <w:bottom w:val="none" w:sz="0" w:space="0" w:color="auto"/>
        <w:right w:val="none" w:sz="0" w:space="0" w:color="auto"/>
      </w:divBdr>
      <w:divsChild>
        <w:div w:id="1670136900">
          <w:marLeft w:val="0"/>
          <w:marRight w:val="0"/>
          <w:marTop w:val="0"/>
          <w:marBottom w:val="0"/>
          <w:divBdr>
            <w:top w:val="none" w:sz="0" w:space="0" w:color="auto"/>
            <w:left w:val="none" w:sz="0" w:space="0" w:color="auto"/>
            <w:bottom w:val="none" w:sz="0" w:space="0" w:color="auto"/>
            <w:right w:val="none" w:sz="0" w:space="0" w:color="auto"/>
          </w:divBdr>
        </w:div>
        <w:div w:id="2133672396">
          <w:marLeft w:val="0"/>
          <w:marRight w:val="0"/>
          <w:marTop w:val="0"/>
          <w:marBottom w:val="0"/>
          <w:divBdr>
            <w:top w:val="none" w:sz="0" w:space="0" w:color="auto"/>
            <w:left w:val="none" w:sz="0" w:space="0" w:color="auto"/>
            <w:bottom w:val="none" w:sz="0" w:space="0" w:color="auto"/>
            <w:right w:val="none" w:sz="0" w:space="0" w:color="auto"/>
          </w:divBdr>
        </w:div>
      </w:divsChild>
    </w:div>
    <w:div w:id="1133476324">
      <w:bodyDiv w:val="1"/>
      <w:marLeft w:val="0"/>
      <w:marRight w:val="0"/>
      <w:marTop w:val="0"/>
      <w:marBottom w:val="0"/>
      <w:divBdr>
        <w:top w:val="none" w:sz="0" w:space="0" w:color="auto"/>
        <w:left w:val="none" w:sz="0" w:space="0" w:color="auto"/>
        <w:bottom w:val="none" w:sz="0" w:space="0" w:color="auto"/>
        <w:right w:val="none" w:sz="0" w:space="0" w:color="auto"/>
      </w:divBdr>
    </w:div>
    <w:div w:id="1138034666">
      <w:bodyDiv w:val="1"/>
      <w:marLeft w:val="0"/>
      <w:marRight w:val="0"/>
      <w:marTop w:val="0"/>
      <w:marBottom w:val="0"/>
      <w:divBdr>
        <w:top w:val="none" w:sz="0" w:space="0" w:color="auto"/>
        <w:left w:val="none" w:sz="0" w:space="0" w:color="auto"/>
        <w:bottom w:val="none" w:sz="0" w:space="0" w:color="auto"/>
        <w:right w:val="none" w:sz="0" w:space="0" w:color="auto"/>
      </w:divBdr>
      <w:divsChild>
        <w:div w:id="470489001">
          <w:marLeft w:val="0"/>
          <w:marRight w:val="0"/>
          <w:marTop w:val="0"/>
          <w:marBottom w:val="0"/>
          <w:divBdr>
            <w:top w:val="none" w:sz="0" w:space="0" w:color="auto"/>
            <w:left w:val="none" w:sz="0" w:space="0" w:color="auto"/>
            <w:bottom w:val="none" w:sz="0" w:space="0" w:color="auto"/>
            <w:right w:val="none" w:sz="0" w:space="0" w:color="auto"/>
          </w:divBdr>
          <w:divsChild>
            <w:div w:id="102767925">
              <w:marLeft w:val="0"/>
              <w:marRight w:val="0"/>
              <w:marTop w:val="0"/>
              <w:marBottom w:val="0"/>
              <w:divBdr>
                <w:top w:val="none" w:sz="0" w:space="0" w:color="auto"/>
                <w:left w:val="none" w:sz="0" w:space="0" w:color="auto"/>
                <w:bottom w:val="none" w:sz="0" w:space="0" w:color="auto"/>
                <w:right w:val="none" w:sz="0" w:space="0" w:color="auto"/>
              </w:divBdr>
              <w:divsChild>
                <w:div w:id="1357194022">
                  <w:marLeft w:val="0"/>
                  <w:marRight w:val="0"/>
                  <w:marTop w:val="0"/>
                  <w:marBottom w:val="0"/>
                  <w:divBdr>
                    <w:top w:val="none" w:sz="0" w:space="0" w:color="auto"/>
                    <w:left w:val="none" w:sz="0" w:space="0" w:color="auto"/>
                    <w:bottom w:val="none" w:sz="0" w:space="0" w:color="auto"/>
                    <w:right w:val="none" w:sz="0" w:space="0" w:color="auto"/>
                  </w:divBdr>
                  <w:divsChild>
                    <w:div w:id="15489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5060">
      <w:bodyDiv w:val="1"/>
      <w:marLeft w:val="0"/>
      <w:marRight w:val="0"/>
      <w:marTop w:val="0"/>
      <w:marBottom w:val="0"/>
      <w:divBdr>
        <w:top w:val="none" w:sz="0" w:space="0" w:color="auto"/>
        <w:left w:val="none" w:sz="0" w:space="0" w:color="auto"/>
        <w:bottom w:val="none" w:sz="0" w:space="0" w:color="auto"/>
        <w:right w:val="none" w:sz="0" w:space="0" w:color="auto"/>
      </w:divBdr>
      <w:divsChild>
        <w:div w:id="586890456">
          <w:marLeft w:val="0"/>
          <w:marRight w:val="0"/>
          <w:marTop w:val="0"/>
          <w:marBottom w:val="0"/>
          <w:divBdr>
            <w:top w:val="none" w:sz="0" w:space="0" w:color="auto"/>
            <w:left w:val="none" w:sz="0" w:space="0" w:color="auto"/>
            <w:bottom w:val="none" w:sz="0" w:space="0" w:color="auto"/>
            <w:right w:val="none" w:sz="0" w:space="0" w:color="auto"/>
          </w:divBdr>
          <w:divsChild>
            <w:div w:id="355157018">
              <w:marLeft w:val="0"/>
              <w:marRight w:val="0"/>
              <w:marTop w:val="0"/>
              <w:marBottom w:val="165"/>
              <w:divBdr>
                <w:top w:val="none" w:sz="0" w:space="0" w:color="auto"/>
                <w:left w:val="none" w:sz="0" w:space="0" w:color="auto"/>
                <w:bottom w:val="none" w:sz="0" w:space="0" w:color="auto"/>
                <w:right w:val="none" w:sz="0" w:space="0" w:color="auto"/>
              </w:divBdr>
              <w:divsChild>
                <w:div w:id="1356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622">
          <w:marLeft w:val="0"/>
          <w:marRight w:val="0"/>
          <w:marTop w:val="165"/>
          <w:marBottom w:val="165"/>
          <w:divBdr>
            <w:top w:val="none" w:sz="0" w:space="0" w:color="auto"/>
            <w:left w:val="none" w:sz="0" w:space="0" w:color="auto"/>
            <w:bottom w:val="none" w:sz="0" w:space="0" w:color="auto"/>
            <w:right w:val="none" w:sz="0" w:space="0" w:color="auto"/>
          </w:divBdr>
          <w:divsChild>
            <w:div w:id="1405564911">
              <w:marLeft w:val="0"/>
              <w:marRight w:val="0"/>
              <w:marTop w:val="0"/>
              <w:marBottom w:val="0"/>
              <w:divBdr>
                <w:top w:val="none" w:sz="0" w:space="0" w:color="auto"/>
                <w:left w:val="none" w:sz="0" w:space="0" w:color="auto"/>
                <w:bottom w:val="none" w:sz="0" w:space="0" w:color="auto"/>
                <w:right w:val="none" w:sz="0" w:space="0" w:color="auto"/>
              </w:divBdr>
              <w:divsChild>
                <w:div w:id="882407875">
                  <w:marLeft w:val="0"/>
                  <w:marRight w:val="225"/>
                  <w:marTop w:val="0"/>
                  <w:marBottom w:val="0"/>
                  <w:divBdr>
                    <w:top w:val="none" w:sz="0" w:space="0" w:color="auto"/>
                    <w:left w:val="none" w:sz="0" w:space="0" w:color="auto"/>
                    <w:bottom w:val="none" w:sz="0" w:space="0" w:color="auto"/>
                    <w:right w:val="none" w:sz="0" w:space="0" w:color="auto"/>
                  </w:divBdr>
                </w:div>
              </w:divsChild>
            </w:div>
            <w:div w:id="1620843687">
              <w:marLeft w:val="0"/>
              <w:marRight w:val="0"/>
              <w:marTop w:val="0"/>
              <w:marBottom w:val="0"/>
              <w:divBdr>
                <w:top w:val="none" w:sz="0" w:space="0" w:color="auto"/>
                <w:left w:val="none" w:sz="0" w:space="0" w:color="auto"/>
                <w:bottom w:val="none" w:sz="0" w:space="0" w:color="auto"/>
                <w:right w:val="none" w:sz="0" w:space="0" w:color="auto"/>
              </w:divBdr>
              <w:divsChild>
                <w:div w:id="617758233">
                  <w:marLeft w:val="0"/>
                  <w:marRight w:val="300"/>
                  <w:marTop w:val="0"/>
                  <w:marBottom w:val="0"/>
                  <w:divBdr>
                    <w:top w:val="none" w:sz="0" w:space="0" w:color="auto"/>
                    <w:left w:val="none" w:sz="0" w:space="0" w:color="auto"/>
                    <w:bottom w:val="none" w:sz="0" w:space="0" w:color="auto"/>
                    <w:right w:val="none" w:sz="0" w:space="0" w:color="auto"/>
                  </w:divBdr>
                  <w:divsChild>
                    <w:div w:id="1509056544">
                      <w:marLeft w:val="0"/>
                      <w:marRight w:val="75"/>
                      <w:marTop w:val="0"/>
                      <w:marBottom w:val="0"/>
                      <w:divBdr>
                        <w:top w:val="none" w:sz="0" w:space="0" w:color="auto"/>
                        <w:left w:val="none" w:sz="0" w:space="0" w:color="auto"/>
                        <w:bottom w:val="none" w:sz="0" w:space="0" w:color="auto"/>
                        <w:right w:val="none" w:sz="0" w:space="0" w:color="auto"/>
                      </w:divBdr>
                    </w:div>
                    <w:div w:id="10541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3533">
      <w:bodyDiv w:val="1"/>
      <w:marLeft w:val="0"/>
      <w:marRight w:val="0"/>
      <w:marTop w:val="0"/>
      <w:marBottom w:val="0"/>
      <w:divBdr>
        <w:top w:val="none" w:sz="0" w:space="0" w:color="auto"/>
        <w:left w:val="none" w:sz="0" w:space="0" w:color="auto"/>
        <w:bottom w:val="none" w:sz="0" w:space="0" w:color="auto"/>
        <w:right w:val="none" w:sz="0" w:space="0" w:color="auto"/>
      </w:divBdr>
    </w:div>
    <w:div w:id="1187215213">
      <w:bodyDiv w:val="1"/>
      <w:marLeft w:val="0"/>
      <w:marRight w:val="0"/>
      <w:marTop w:val="0"/>
      <w:marBottom w:val="0"/>
      <w:divBdr>
        <w:top w:val="none" w:sz="0" w:space="0" w:color="auto"/>
        <w:left w:val="none" w:sz="0" w:space="0" w:color="auto"/>
        <w:bottom w:val="none" w:sz="0" w:space="0" w:color="auto"/>
        <w:right w:val="none" w:sz="0" w:space="0" w:color="auto"/>
      </w:divBdr>
    </w:div>
    <w:div w:id="1188713198">
      <w:bodyDiv w:val="1"/>
      <w:marLeft w:val="0"/>
      <w:marRight w:val="0"/>
      <w:marTop w:val="0"/>
      <w:marBottom w:val="0"/>
      <w:divBdr>
        <w:top w:val="none" w:sz="0" w:space="0" w:color="auto"/>
        <w:left w:val="none" w:sz="0" w:space="0" w:color="auto"/>
        <w:bottom w:val="none" w:sz="0" w:space="0" w:color="auto"/>
        <w:right w:val="none" w:sz="0" w:space="0" w:color="auto"/>
      </w:divBdr>
    </w:div>
    <w:div w:id="1233616491">
      <w:bodyDiv w:val="1"/>
      <w:marLeft w:val="0"/>
      <w:marRight w:val="0"/>
      <w:marTop w:val="0"/>
      <w:marBottom w:val="0"/>
      <w:divBdr>
        <w:top w:val="none" w:sz="0" w:space="0" w:color="auto"/>
        <w:left w:val="none" w:sz="0" w:space="0" w:color="auto"/>
        <w:bottom w:val="none" w:sz="0" w:space="0" w:color="auto"/>
        <w:right w:val="none" w:sz="0" w:space="0" w:color="auto"/>
      </w:divBdr>
    </w:div>
    <w:div w:id="1254819687">
      <w:bodyDiv w:val="1"/>
      <w:marLeft w:val="0"/>
      <w:marRight w:val="0"/>
      <w:marTop w:val="0"/>
      <w:marBottom w:val="0"/>
      <w:divBdr>
        <w:top w:val="none" w:sz="0" w:space="0" w:color="auto"/>
        <w:left w:val="none" w:sz="0" w:space="0" w:color="auto"/>
        <w:bottom w:val="none" w:sz="0" w:space="0" w:color="auto"/>
        <w:right w:val="none" w:sz="0" w:space="0" w:color="auto"/>
      </w:divBdr>
    </w:div>
    <w:div w:id="1261379644">
      <w:bodyDiv w:val="1"/>
      <w:marLeft w:val="0"/>
      <w:marRight w:val="0"/>
      <w:marTop w:val="0"/>
      <w:marBottom w:val="0"/>
      <w:divBdr>
        <w:top w:val="none" w:sz="0" w:space="0" w:color="auto"/>
        <w:left w:val="none" w:sz="0" w:space="0" w:color="auto"/>
        <w:bottom w:val="none" w:sz="0" w:space="0" w:color="auto"/>
        <w:right w:val="none" w:sz="0" w:space="0" w:color="auto"/>
      </w:divBdr>
      <w:divsChild>
        <w:div w:id="2131320070">
          <w:marLeft w:val="0"/>
          <w:marRight w:val="0"/>
          <w:marTop w:val="75"/>
          <w:marBottom w:val="75"/>
          <w:divBdr>
            <w:top w:val="none" w:sz="0" w:space="0" w:color="auto"/>
            <w:left w:val="none" w:sz="0" w:space="0" w:color="auto"/>
            <w:bottom w:val="none" w:sz="0" w:space="0" w:color="auto"/>
            <w:right w:val="none" w:sz="0" w:space="0" w:color="auto"/>
          </w:divBdr>
          <w:divsChild>
            <w:div w:id="307439966">
              <w:marLeft w:val="2520"/>
              <w:marRight w:val="0"/>
              <w:marTop w:val="0"/>
              <w:marBottom w:val="0"/>
              <w:divBdr>
                <w:top w:val="none" w:sz="0" w:space="0" w:color="auto"/>
                <w:left w:val="none" w:sz="0" w:space="0" w:color="auto"/>
                <w:bottom w:val="none" w:sz="0" w:space="0" w:color="auto"/>
                <w:right w:val="none" w:sz="0" w:space="0" w:color="auto"/>
              </w:divBdr>
            </w:div>
          </w:divsChild>
        </w:div>
        <w:div w:id="1074740437">
          <w:marLeft w:val="0"/>
          <w:marRight w:val="0"/>
          <w:marTop w:val="75"/>
          <w:marBottom w:val="75"/>
          <w:divBdr>
            <w:top w:val="none" w:sz="0" w:space="0" w:color="auto"/>
            <w:left w:val="none" w:sz="0" w:space="0" w:color="auto"/>
            <w:bottom w:val="none" w:sz="0" w:space="0" w:color="auto"/>
            <w:right w:val="none" w:sz="0" w:space="0" w:color="auto"/>
          </w:divBdr>
          <w:divsChild>
            <w:div w:id="1247962141">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1263807409">
      <w:bodyDiv w:val="1"/>
      <w:marLeft w:val="0"/>
      <w:marRight w:val="0"/>
      <w:marTop w:val="0"/>
      <w:marBottom w:val="0"/>
      <w:divBdr>
        <w:top w:val="none" w:sz="0" w:space="0" w:color="auto"/>
        <w:left w:val="none" w:sz="0" w:space="0" w:color="auto"/>
        <w:bottom w:val="none" w:sz="0" w:space="0" w:color="auto"/>
        <w:right w:val="none" w:sz="0" w:space="0" w:color="auto"/>
      </w:divBdr>
    </w:div>
    <w:div w:id="1265654988">
      <w:bodyDiv w:val="1"/>
      <w:marLeft w:val="0"/>
      <w:marRight w:val="0"/>
      <w:marTop w:val="0"/>
      <w:marBottom w:val="0"/>
      <w:divBdr>
        <w:top w:val="none" w:sz="0" w:space="0" w:color="auto"/>
        <w:left w:val="none" w:sz="0" w:space="0" w:color="auto"/>
        <w:bottom w:val="none" w:sz="0" w:space="0" w:color="auto"/>
        <w:right w:val="none" w:sz="0" w:space="0" w:color="auto"/>
      </w:divBdr>
    </w:div>
    <w:div w:id="1288898702">
      <w:bodyDiv w:val="1"/>
      <w:marLeft w:val="0"/>
      <w:marRight w:val="0"/>
      <w:marTop w:val="0"/>
      <w:marBottom w:val="0"/>
      <w:divBdr>
        <w:top w:val="none" w:sz="0" w:space="0" w:color="auto"/>
        <w:left w:val="none" w:sz="0" w:space="0" w:color="auto"/>
        <w:bottom w:val="none" w:sz="0" w:space="0" w:color="auto"/>
        <w:right w:val="none" w:sz="0" w:space="0" w:color="auto"/>
      </w:divBdr>
    </w:div>
    <w:div w:id="1336683998">
      <w:bodyDiv w:val="1"/>
      <w:marLeft w:val="0"/>
      <w:marRight w:val="0"/>
      <w:marTop w:val="0"/>
      <w:marBottom w:val="0"/>
      <w:divBdr>
        <w:top w:val="none" w:sz="0" w:space="0" w:color="auto"/>
        <w:left w:val="none" w:sz="0" w:space="0" w:color="auto"/>
        <w:bottom w:val="none" w:sz="0" w:space="0" w:color="auto"/>
        <w:right w:val="none" w:sz="0" w:space="0" w:color="auto"/>
      </w:divBdr>
      <w:divsChild>
        <w:div w:id="750084825">
          <w:marLeft w:val="0"/>
          <w:marRight w:val="0"/>
          <w:marTop w:val="0"/>
          <w:marBottom w:val="0"/>
          <w:divBdr>
            <w:top w:val="none" w:sz="0" w:space="0" w:color="auto"/>
            <w:left w:val="none" w:sz="0" w:space="0" w:color="auto"/>
            <w:bottom w:val="none" w:sz="0" w:space="0" w:color="auto"/>
            <w:right w:val="none" w:sz="0" w:space="0" w:color="auto"/>
          </w:divBdr>
          <w:divsChild>
            <w:div w:id="1991787109">
              <w:marLeft w:val="0"/>
              <w:marRight w:val="0"/>
              <w:marTop w:val="0"/>
              <w:marBottom w:val="0"/>
              <w:divBdr>
                <w:top w:val="none" w:sz="0" w:space="0" w:color="auto"/>
                <w:left w:val="none" w:sz="0" w:space="0" w:color="auto"/>
                <w:bottom w:val="none" w:sz="0" w:space="0" w:color="auto"/>
                <w:right w:val="none" w:sz="0" w:space="0" w:color="auto"/>
              </w:divBdr>
              <w:divsChild>
                <w:div w:id="1407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385">
      <w:bodyDiv w:val="1"/>
      <w:marLeft w:val="0"/>
      <w:marRight w:val="0"/>
      <w:marTop w:val="0"/>
      <w:marBottom w:val="0"/>
      <w:divBdr>
        <w:top w:val="none" w:sz="0" w:space="0" w:color="auto"/>
        <w:left w:val="none" w:sz="0" w:space="0" w:color="auto"/>
        <w:bottom w:val="none" w:sz="0" w:space="0" w:color="auto"/>
        <w:right w:val="none" w:sz="0" w:space="0" w:color="auto"/>
      </w:divBdr>
    </w:div>
    <w:div w:id="1388334507">
      <w:bodyDiv w:val="1"/>
      <w:marLeft w:val="0"/>
      <w:marRight w:val="0"/>
      <w:marTop w:val="0"/>
      <w:marBottom w:val="0"/>
      <w:divBdr>
        <w:top w:val="none" w:sz="0" w:space="0" w:color="auto"/>
        <w:left w:val="none" w:sz="0" w:space="0" w:color="auto"/>
        <w:bottom w:val="none" w:sz="0" w:space="0" w:color="auto"/>
        <w:right w:val="none" w:sz="0" w:space="0" w:color="auto"/>
      </w:divBdr>
    </w:div>
    <w:div w:id="1510631561">
      <w:bodyDiv w:val="1"/>
      <w:marLeft w:val="0"/>
      <w:marRight w:val="0"/>
      <w:marTop w:val="0"/>
      <w:marBottom w:val="0"/>
      <w:divBdr>
        <w:top w:val="none" w:sz="0" w:space="0" w:color="auto"/>
        <w:left w:val="none" w:sz="0" w:space="0" w:color="auto"/>
        <w:bottom w:val="none" w:sz="0" w:space="0" w:color="auto"/>
        <w:right w:val="none" w:sz="0" w:space="0" w:color="auto"/>
      </w:divBdr>
    </w:div>
    <w:div w:id="1512641876">
      <w:bodyDiv w:val="1"/>
      <w:marLeft w:val="0"/>
      <w:marRight w:val="0"/>
      <w:marTop w:val="0"/>
      <w:marBottom w:val="0"/>
      <w:divBdr>
        <w:top w:val="none" w:sz="0" w:space="0" w:color="auto"/>
        <w:left w:val="none" w:sz="0" w:space="0" w:color="auto"/>
        <w:bottom w:val="none" w:sz="0" w:space="0" w:color="auto"/>
        <w:right w:val="none" w:sz="0" w:space="0" w:color="auto"/>
      </w:divBdr>
    </w:div>
    <w:div w:id="1515219195">
      <w:bodyDiv w:val="1"/>
      <w:marLeft w:val="0"/>
      <w:marRight w:val="0"/>
      <w:marTop w:val="0"/>
      <w:marBottom w:val="0"/>
      <w:divBdr>
        <w:top w:val="none" w:sz="0" w:space="0" w:color="auto"/>
        <w:left w:val="none" w:sz="0" w:space="0" w:color="auto"/>
        <w:bottom w:val="none" w:sz="0" w:space="0" w:color="auto"/>
        <w:right w:val="none" w:sz="0" w:space="0" w:color="auto"/>
      </w:divBdr>
    </w:div>
    <w:div w:id="1517960334">
      <w:bodyDiv w:val="1"/>
      <w:marLeft w:val="0"/>
      <w:marRight w:val="0"/>
      <w:marTop w:val="0"/>
      <w:marBottom w:val="0"/>
      <w:divBdr>
        <w:top w:val="none" w:sz="0" w:space="0" w:color="auto"/>
        <w:left w:val="none" w:sz="0" w:space="0" w:color="auto"/>
        <w:bottom w:val="none" w:sz="0" w:space="0" w:color="auto"/>
        <w:right w:val="none" w:sz="0" w:space="0" w:color="auto"/>
      </w:divBdr>
    </w:div>
    <w:div w:id="1545360616">
      <w:bodyDiv w:val="1"/>
      <w:marLeft w:val="0"/>
      <w:marRight w:val="0"/>
      <w:marTop w:val="0"/>
      <w:marBottom w:val="0"/>
      <w:divBdr>
        <w:top w:val="none" w:sz="0" w:space="0" w:color="auto"/>
        <w:left w:val="none" w:sz="0" w:space="0" w:color="auto"/>
        <w:bottom w:val="none" w:sz="0" w:space="0" w:color="auto"/>
        <w:right w:val="none" w:sz="0" w:space="0" w:color="auto"/>
      </w:divBdr>
    </w:div>
    <w:div w:id="1557084747">
      <w:bodyDiv w:val="1"/>
      <w:marLeft w:val="0"/>
      <w:marRight w:val="0"/>
      <w:marTop w:val="0"/>
      <w:marBottom w:val="0"/>
      <w:divBdr>
        <w:top w:val="none" w:sz="0" w:space="0" w:color="auto"/>
        <w:left w:val="none" w:sz="0" w:space="0" w:color="auto"/>
        <w:bottom w:val="none" w:sz="0" w:space="0" w:color="auto"/>
        <w:right w:val="none" w:sz="0" w:space="0" w:color="auto"/>
      </w:divBdr>
    </w:div>
    <w:div w:id="1609776433">
      <w:bodyDiv w:val="1"/>
      <w:marLeft w:val="0"/>
      <w:marRight w:val="0"/>
      <w:marTop w:val="0"/>
      <w:marBottom w:val="0"/>
      <w:divBdr>
        <w:top w:val="none" w:sz="0" w:space="0" w:color="auto"/>
        <w:left w:val="none" w:sz="0" w:space="0" w:color="auto"/>
        <w:bottom w:val="none" w:sz="0" w:space="0" w:color="auto"/>
        <w:right w:val="none" w:sz="0" w:space="0" w:color="auto"/>
      </w:divBdr>
      <w:divsChild>
        <w:div w:id="351299687">
          <w:marLeft w:val="0"/>
          <w:marRight w:val="0"/>
          <w:marTop w:val="0"/>
          <w:marBottom w:val="0"/>
          <w:divBdr>
            <w:top w:val="none" w:sz="0" w:space="0" w:color="auto"/>
            <w:left w:val="none" w:sz="0" w:space="0" w:color="auto"/>
            <w:bottom w:val="none" w:sz="0" w:space="0" w:color="auto"/>
            <w:right w:val="none" w:sz="0" w:space="0" w:color="auto"/>
          </w:divBdr>
          <w:divsChild>
            <w:div w:id="4148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7062">
      <w:bodyDiv w:val="1"/>
      <w:marLeft w:val="0"/>
      <w:marRight w:val="0"/>
      <w:marTop w:val="150"/>
      <w:marBottom w:val="150"/>
      <w:divBdr>
        <w:top w:val="none" w:sz="0" w:space="0" w:color="auto"/>
        <w:left w:val="none" w:sz="0" w:space="0" w:color="auto"/>
        <w:bottom w:val="none" w:sz="0" w:space="0" w:color="auto"/>
        <w:right w:val="none" w:sz="0" w:space="0" w:color="auto"/>
      </w:divBdr>
      <w:divsChild>
        <w:div w:id="720137136">
          <w:marLeft w:val="0"/>
          <w:marRight w:val="0"/>
          <w:marTop w:val="0"/>
          <w:marBottom w:val="0"/>
          <w:divBdr>
            <w:top w:val="none" w:sz="0" w:space="0" w:color="auto"/>
            <w:left w:val="none" w:sz="0" w:space="0" w:color="auto"/>
            <w:bottom w:val="none" w:sz="0" w:space="0" w:color="auto"/>
            <w:right w:val="none" w:sz="0" w:space="0" w:color="auto"/>
          </w:divBdr>
          <w:divsChild>
            <w:div w:id="2087335027">
              <w:marLeft w:val="0"/>
              <w:marRight w:val="0"/>
              <w:marTop w:val="0"/>
              <w:marBottom w:val="0"/>
              <w:divBdr>
                <w:top w:val="none" w:sz="0" w:space="0" w:color="auto"/>
                <w:left w:val="none" w:sz="0" w:space="0" w:color="auto"/>
                <w:bottom w:val="none" w:sz="0" w:space="0" w:color="auto"/>
                <w:right w:val="single" w:sz="6" w:space="8" w:color="000055"/>
              </w:divBdr>
              <w:divsChild>
                <w:div w:id="1824079166">
                  <w:marLeft w:val="0"/>
                  <w:marRight w:val="0"/>
                  <w:marTop w:val="0"/>
                  <w:marBottom w:val="0"/>
                  <w:divBdr>
                    <w:top w:val="none" w:sz="0" w:space="0" w:color="auto"/>
                    <w:left w:val="none" w:sz="0" w:space="0" w:color="auto"/>
                    <w:bottom w:val="none" w:sz="0" w:space="0" w:color="auto"/>
                    <w:right w:val="none" w:sz="0" w:space="0" w:color="auto"/>
                  </w:divBdr>
                  <w:divsChild>
                    <w:div w:id="377705868">
                      <w:marLeft w:val="0"/>
                      <w:marRight w:val="0"/>
                      <w:marTop w:val="0"/>
                      <w:marBottom w:val="0"/>
                      <w:divBdr>
                        <w:top w:val="none" w:sz="0" w:space="0" w:color="auto"/>
                        <w:left w:val="none" w:sz="0" w:space="0" w:color="auto"/>
                        <w:bottom w:val="none" w:sz="0" w:space="0" w:color="auto"/>
                        <w:right w:val="none" w:sz="0" w:space="0" w:color="auto"/>
                      </w:divBdr>
                    </w:div>
                    <w:div w:id="2013482431">
                      <w:marLeft w:val="0"/>
                      <w:marRight w:val="0"/>
                      <w:marTop w:val="0"/>
                      <w:marBottom w:val="0"/>
                      <w:divBdr>
                        <w:top w:val="none" w:sz="0" w:space="0" w:color="auto"/>
                        <w:left w:val="none" w:sz="0" w:space="0" w:color="auto"/>
                        <w:bottom w:val="none" w:sz="0" w:space="0" w:color="auto"/>
                        <w:right w:val="none" w:sz="0" w:space="0" w:color="auto"/>
                      </w:divBdr>
                    </w:div>
                    <w:div w:id="10883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57176">
      <w:bodyDiv w:val="1"/>
      <w:marLeft w:val="0"/>
      <w:marRight w:val="0"/>
      <w:marTop w:val="0"/>
      <w:marBottom w:val="0"/>
      <w:divBdr>
        <w:top w:val="none" w:sz="0" w:space="0" w:color="auto"/>
        <w:left w:val="none" w:sz="0" w:space="0" w:color="auto"/>
        <w:bottom w:val="none" w:sz="0" w:space="0" w:color="auto"/>
        <w:right w:val="none" w:sz="0" w:space="0" w:color="auto"/>
      </w:divBdr>
    </w:div>
    <w:div w:id="1663973540">
      <w:bodyDiv w:val="1"/>
      <w:marLeft w:val="0"/>
      <w:marRight w:val="0"/>
      <w:marTop w:val="0"/>
      <w:marBottom w:val="0"/>
      <w:divBdr>
        <w:top w:val="none" w:sz="0" w:space="0" w:color="auto"/>
        <w:left w:val="none" w:sz="0" w:space="0" w:color="auto"/>
        <w:bottom w:val="none" w:sz="0" w:space="0" w:color="auto"/>
        <w:right w:val="none" w:sz="0" w:space="0" w:color="auto"/>
      </w:divBdr>
    </w:div>
    <w:div w:id="1664553411">
      <w:marLeft w:val="0"/>
      <w:marRight w:val="0"/>
      <w:marTop w:val="0"/>
      <w:marBottom w:val="0"/>
      <w:divBdr>
        <w:top w:val="none" w:sz="0" w:space="0" w:color="auto"/>
        <w:left w:val="none" w:sz="0" w:space="0" w:color="auto"/>
        <w:bottom w:val="none" w:sz="0" w:space="0" w:color="auto"/>
        <w:right w:val="none" w:sz="0" w:space="0" w:color="auto"/>
      </w:divBdr>
    </w:div>
    <w:div w:id="1664553415">
      <w:marLeft w:val="0"/>
      <w:marRight w:val="0"/>
      <w:marTop w:val="0"/>
      <w:marBottom w:val="0"/>
      <w:divBdr>
        <w:top w:val="none" w:sz="0" w:space="0" w:color="auto"/>
        <w:left w:val="none" w:sz="0" w:space="0" w:color="auto"/>
        <w:bottom w:val="none" w:sz="0" w:space="0" w:color="auto"/>
        <w:right w:val="none" w:sz="0" w:space="0" w:color="auto"/>
      </w:divBdr>
      <w:divsChild>
        <w:div w:id="1664553413">
          <w:marLeft w:val="0"/>
          <w:marRight w:val="0"/>
          <w:marTop w:val="0"/>
          <w:marBottom w:val="0"/>
          <w:divBdr>
            <w:top w:val="none" w:sz="0" w:space="0" w:color="auto"/>
            <w:left w:val="none" w:sz="0" w:space="0" w:color="auto"/>
            <w:bottom w:val="none" w:sz="0" w:space="0" w:color="auto"/>
            <w:right w:val="none" w:sz="0" w:space="0" w:color="auto"/>
          </w:divBdr>
        </w:div>
      </w:divsChild>
    </w:div>
    <w:div w:id="1664553417">
      <w:marLeft w:val="0"/>
      <w:marRight w:val="0"/>
      <w:marTop w:val="0"/>
      <w:marBottom w:val="0"/>
      <w:divBdr>
        <w:top w:val="none" w:sz="0" w:space="0" w:color="auto"/>
        <w:left w:val="none" w:sz="0" w:space="0" w:color="auto"/>
        <w:bottom w:val="none" w:sz="0" w:space="0" w:color="auto"/>
        <w:right w:val="none" w:sz="0" w:space="0" w:color="auto"/>
      </w:divBdr>
    </w:div>
    <w:div w:id="1664553420">
      <w:marLeft w:val="0"/>
      <w:marRight w:val="0"/>
      <w:marTop w:val="0"/>
      <w:marBottom w:val="0"/>
      <w:divBdr>
        <w:top w:val="none" w:sz="0" w:space="0" w:color="auto"/>
        <w:left w:val="none" w:sz="0" w:space="0" w:color="auto"/>
        <w:bottom w:val="none" w:sz="0" w:space="0" w:color="auto"/>
        <w:right w:val="none" w:sz="0" w:space="0" w:color="auto"/>
      </w:divBdr>
    </w:div>
    <w:div w:id="1664553421">
      <w:marLeft w:val="0"/>
      <w:marRight w:val="0"/>
      <w:marTop w:val="0"/>
      <w:marBottom w:val="0"/>
      <w:divBdr>
        <w:top w:val="none" w:sz="0" w:space="0" w:color="auto"/>
        <w:left w:val="none" w:sz="0" w:space="0" w:color="auto"/>
        <w:bottom w:val="none" w:sz="0" w:space="0" w:color="auto"/>
        <w:right w:val="none" w:sz="0" w:space="0" w:color="auto"/>
      </w:divBdr>
    </w:div>
    <w:div w:id="1664553422">
      <w:marLeft w:val="0"/>
      <w:marRight w:val="0"/>
      <w:marTop w:val="0"/>
      <w:marBottom w:val="0"/>
      <w:divBdr>
        <w:top w:val="none" w:sz="0" w:space="0" w:color="auto"/>
        <w:left w:val="none" w:sz="0" w:space="0" w:color="auto"/>
        <w:bottom w:val="none" w:sz="0" w:space="0" w:color="auto"/>
        <w:right w:val="none" w:sz="0" w:space="0" w:color="auto"/>
      </w:divBdr>
      <w:divsChild>
        <w:div w:id="1664553419">
          <w:marLeft w:val="0"/>
          <w:marRight w:val="0"/>
          <w:marTop w:val="0"/>
          <w:marBottom w:val="0"/>
          <w:divBdr>
            <w:top w:val="none" w:sz="0" w:space="0" w:color="auto"/>
            <w:left w:val="none" w:sz="0" w:space="0" w:color="auto"/>
            <w:bottom w:val="none" w:sz="0" w:space="0" w:color="auto"/>
            <w:right w:val="none" w:sz="0" w:space="0" w:color="auto"/>
          </w:divBdr>
        </w:div>
      </w:divsChild>
    </w:div>
    <w:div w:id="1664553423">
      <w:marLeft w:val="0"/>
      <w:marRight w:val="0"/>
      <w:marTop w:val="0"/>
      <w:marBottom w:val="0"/>
      <w:divBdr>
        <w:top w:val="none" w:sz="0" w:space="0" w:color="auto"/>
        <w:left w:val="none" w:sz="0" w:space="0" w:color="auto"/>
        <w:bottom w:val="none" w:sz="0" w:space="0" w:color="auto"/>
        <w:right w:val="none" w:sz="0" w:space="0" w:color="auto"/>
      </w:divBdr>
      <w:divsChild>
        <w:div w:id="1664553416">
          <w:marLeft w:val="0"/>
          <w:marRight w:val="0"/>
          <w:marTop w:val="0"/>
          <w:marBottom w:val="0"/>
          <w:divBdr>
            <w:top w:val="none" w:sz="0" w:space="0" w:color="auto"/>
            <w:left w:val="none" w:sz="0" w:space="0" w:color="auto"/>
            <w:bottom w:val="none" w:sz="0" w:space="0" w:color="auto"/>
            <w:right w:val="none" w:sz="0" w:space="0" w:color="auto"/>
          </w:divBdr>
        </w:div>
      </w:divsChild>
    </w:div>
    <w:div w:id="1664553425">
      <w:marLeft w:val="0"/>
      <w:marRight w:val="0"/>
      <w:marTop w:val="0"/>
      <w:marBottom w:val="0"/>
      <w:divBdr>
        <w:top w:val="none" w:sz="0" w:space="0" w:color="auto"/>
        <w:left w:val="none" w:sz="0" w:space="0" w:color="auto"/>
        <w:bottom w:val="none" w:sz="0" w:space="0" w:color="auto"/>
        <w:right w:val="none" w:sz="0" w:space="0" w:color="auto"/>
      </w:divBdr>
      <w:divsChild>
        <w:div w:id="1664553434">
          <w:marLeft w:val="0"/>
          <w:marRight w:val="0"/>
          <w:marTop w:val="0"/>
          <w:marBottom w:val="0"/>
          <w:divBdr>
            <w:top w:val="none" w:sz="0" w:space="0" w:color="auto"/>
            <w:left w:val="none" w:sz="0" w:space="0" w:color="auto"/>
            <w:bottom w:val="none" w:sz="0" w:space="0" w:color="auto"/>
            <w:right w:val="none" w:sz="0" w:space="0" w:color="auto"/>
          </w:divBdr>
        </w:div>
      </w:divsChild>
    </w:div>
    <w:div w:id="1664553427">
      <w:marLeft w:val="0"/>
      <w:marRight w:val="0"/>
      <w:marTop w:val="0"/>
      <w:marBottom w:val="0"/>
      <w:divBdr>
        <w:top w:val="none" w:sz="0" w:space="0" w:color="auto"/>
        <w:left w:val="none" w:sz="0" w:space="0" w:color="auto"/>
        <w:bottom w:val="none" w:sz="0" w:space="0" w:color="auto"/>
        <w:right w:val="none" w:sz="0" w:space="0" w:color="auto"/>
      </w:divBdr>
      <w:divsChild>
        <w:div w:id="1664553435">
          <w:marLeft w:val="0"/>
          <w:marRight w:val="0"/>
          <w:marTop w:val="0"/>
          <w:marBottom w:val="0"/>
          <w:divBdr>
            <w:top w:val="none" w:sz="0" w:space="0" w:color="auto"/>
            <w:left w:val="none" w:sz="0" w:space="0" w:color="auto"/>
            <w:bottom w:val="none" w:sz="0" w:space="0" w:color="auto"/>
            <w:right w:val="none" w:sz="0" w:space="0" w:color="auto"/>
          </w:divBdr>
          <w:divsChild>
            <w:div w:id="1664553410">
              <w:marLeft w:val="0"/>
              <w:marRight w:val="0"/>
              <w:marTop w:val="0"/>
              <w:marBottom w:val="0"/>
              <w:divBdr>
                <w:top w:val="none" w:sz="0" w:space="0" w:color="auto"/>
                <w:left w:val="none" w:sz="0" w:space="0" w:color="auto"/>
                <w:bottom w:val="none" w:sz="0" w:space="0" w:color="auto"/>
                <w:right w:val="none" w:sz="0" w:space="0" w:color="auto"/>
              </w:divBdr>
            </w:div>
            <w:div w:id="1664553412">
              <w:marLeft w:val="0"/>
              <w:marRight w:val="0"/>
              <w:marTop w:val="0"/>
              <w:marBottom w:val="0"/>
              <w:divBdr>
                <w:top w:val="none" w:sz="0" w:space="0" w:color="auto"/>
                <w:left w:val="none" w:sz="0" w:space="0" w:color="auto"/>
                <w:bottom w:val="none" w:sz="0" w:space="0" w:color="auto"/>
                <w:right w:val="none" w:sz="0" w:space="0" w:color="auto"/>
              </w:divBdr>
            </w:div>
            <w:div w:id="1664553426">
              <w:marLeft w:val="0"/>
              <w:marRight w:val="0"/>
              <w:marTop w:val="0"/>
              <w:marBottom w:val="0"/>
              <w:divBdr>
                <w:top w:val="none" w:sz="0" w:space="0" w:color="auto"/>
                <w:left w:val="none" w:sz="0" w:space="0" w:color="auto"/>
                <w:bottom w:val="none" w:sz="0" w:space="0" w:color="auto"/>
                <w:right w:val="none" w:sz="0" w:space="0" w:color="auto"/>
              </w:divBdr>
            </w:div>
            <w:div w:id="1664553437">
              <w:marLeft w:val="0"/>
              <w:marRight w:val="0"/>
              <w:marTop w:val="0"/>
              <w:marBottom w:val="0"/>
              <w:divBdr>
                <w:top w:val="none" w:sz="0" w:space="0" w:color="auto"/>
                <w:left w:val="none" w:sz="0" w:space="0" w:color="auto"/>
                <w:bottom w:val="none" w:sz="0" w:space="0" w:color="auto"/>
                <w:right w:val="none" w:sz="0" w:space="0" w:color="auto"/>
              </w:divBdr>
            </w:div>
            <w:div w:id="1664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3428">
      <w:marLeft w:val="0"/>
      <w:marRight w:val="0"/>
      <w:marTop w:val="0"/>
      <w:marBottom w:val="0"/>
      <w:divBdr>
        <w:top w:val="none" w:sz="0" w:space="0" w:color="auto"/>
        <w:left w:val="none" w:sz="0" w:space="0" w:color="auto"/>
        <w:bottom w:val="none" w:sz="0" w:space="0" w:color="auto"/>
        <w:right w:val="none" w:sz="0" w:space="0" w:color="auto"/>
      </w:divBdr>
      <w:divsChild>
        <w:div w:id="1664553414">
          <w:marLeft w:val="0"/>
          <w:marRight w:val="0"/>
          <w:marTop w:val="0"/>
          <w:marBottom w:val="0"/>
          <w:divBdr>
            <w:top w:val="none" w:sz="0" w:space="0" w:color="auto"/>
            <w:left w:val="none" w:sz="0" w:space="0" w:color="auto"/>
            <w:bottom w:val="none" w:sz="0" w:space="0" w:color="auto"/>
            <w:right w:val="none" w:sz="0" w:space="0" w:color="auto"/>
          </w:divBdr>
        </w:div>
        <w:div w:id="1664553433">
          <w:marLeft w:val="0"/>
          <w:marRight w:val="0"/>
          <w:marTop w:val="0"/>
          <w:marBottom w:val="0"/>
          <w:divBdr>
            <w:top w:val="none" w:sz="0" w:space="0" w:color="auto"/>
            <w:left w:val="none" w:sz="0" w:space="0" w:color="auto"/>
            <w:bottom w:val="none" w:sz="0" w:space="0" w:color="auto"/>
            <w:right w:val="none" w:sz="0" w:space="0" w:color="auto"/>
          </w:divBdr>
        </w:div>
      </w:divsChild>
    </w:div>
    <w:div w:id="1664553429">
      <w:marLeft w:val="0"/>
      <w:marRight w:val="0"/>
      <w:marTop w:val="0"/>
      <w:marBottom w:val="0"/>
      <w:divBdr>
        <w:top w:val="none" w:sz="0" w:space="0" w:color="auto"/>
        <w:left w:val="none" w:sz="0" w:space="0" w:color="auto"/>
        <w:bottom w:val="none" w:sz="0" w:space="0" w:color="auto"/>
        <w:right w:val="none" w:sz="0" w:space="0" w:color="auto"/>
      </w:divBdr>
    </w:div>
    <w:div w:id="1664553430">
      <w:marLeft w:val="0"/>
      <w:marRight w:val="0"/>
      <w:marTop w:val="0"/>
      <w:marBottom w:val="0"/>
      <w:divBdr>
        <w:top w:val="none" w:sz="0" w:space="0" w:color="auto"/>
        <w:left w:val="none" w:sz="0" w:space="0" w:color="auto"/>
        <w:bottom w:val="none" w:sz="0" w:space="0" w:color="auto"/>
        <w:right w:val="none" w:sz="0" w:space="0" w:color="auto"/>
      </w:divBdr>
      <w:divsChild>
        <w:div w:id="1664553418">
          <w:marLeft w:val="0"/>
          <w:marRight w:val="0"/>
          <w:marTop w:val="0"/>
          <w:marBottom w:val="0"/>
          <w:divBdr>
            <w:top w:val="none" w:sz="0" w:space="0" w:color="auto"/>
            <w:left w:val="none" w:sz="0" w:space="0" w:color="auto"/>
            <w:bottom w:val="none" w:sz="0" w:space="0" w:color="auto"/>
            <w:right w:val="none" w:sz="0" w:space="0" w:color="auto"/>
          </w:divBdr>
        </w:div>
      </w:divsChild>
    </w:div>
    <w:div w:id="1664553431">
      <w:marLeft w:val="0"/>
      <w:marRight w:val="0"/>
      <w:marTop w:val="0"/>
      <w:marBottom w:val="0"/>
      <w:divBdr>
        <w:top w:val="none" w:sz="0" w:space="0" w:color="auto"/>
        <w:left w:val="none" w:sz="0" w:space="0" w:color="auto"/>
        <w:bottom w:val="none" w:sz="0" w:space="0" w:color="auto"/>
        <w:right w:val="none" w:sz="0" w:space="0" w:color="auto"/>
      </w:divBdr>
    </w:div>
    <w:div w:id="1664553432">
      <w:marLeft w:val="0"/>
      <w:marRight w:val="0"/>
      <w:marTop w:val="0"/>
      <w:marBottom w:val="0"/>
      <w:divBdr>
        <w:top w:val="none" w:sz="0" w:space="0" w:color="auto"/>
        <w:left w:val="none" w:sz="0" w:space="0" w:color="auto"/>
        <w:bottom w:val="none" w:sz="0" w:space="0" w:color="auto"/>
        <w:right w:val="none" w:sz="0" w:space="0" w:color="auto"/>
      </w:divBdr>
      <w:divsChild>
        <w:div w:id="1664553438">
          <w:marLeft w:val="0"/>
          <w:marRight w:val="0"/>
          <w:marTop w:val="0"/>
          <w:marBottom w:val="0"/>
          <w:divBdr>
            <w:top w:val="none" w:sz="0" w:space="0" w:color="auto"/>
            <w:left w:val="none" w:sz="0" w:space="0" w:color="auto"/>
            <w:bottom w:val="none" w:sz="0" w:space="0" w:color="auto"/>
            <w:right w:val="none" w:sz="0" w:space="0" w:color="auto"/>
          </w:divBdr>
        </w:div>
      </w:divsChild>
    </w:div>
    <w:div w:id="1664553436">
      <w:marLeft w:val="0"/>
      <w:marRight w:val="0"/>
      <w:marTop w:val="0"/>
      <w:marBottom w:val="0"/>
      <w:divBdr>
        <w:top w:val="none" w:sz="0" w:space="0" w:color="auto"/>
        <w:left w:val="none" w:sz="0" w:space="0" w:color="auto"/>
        <w:bottom w:val="none" w:sz="0" w:space="0" w:color="auto"/>
        <w:right w:val="none" w:sz="0" w:space="0" w:color="auto"/>
      </w:divBdr>
      <w:divsChild>
        <w:div w:id="1664553424">
          <w:marLeft w:val="0"/>
          <w:marRight w:val="0"/>
          <w:marTop w:val="0"/>
          <w:marBottom w:val="0"/>
          <w:divBdr>
            <w:top w:val="none" w:sz="0" w:space="0" w:color="auto"/>
            <w:left w:val="none" w:sz="0" w:space="0" w:color="auto"/>
            <w:bottom w:val="none" w:sz="0" w:space="0" w:color="auto"/>
            <w:right w:val="none" w:sz="0" w:space="0" w:color="auto"/>
          </w:divBdr>
        </w:div>
      </w:divsChild>
    </w:div>
    <w:div w:id="1664553439">
      <w:marLeft w:val="0"/>
      <w:marRight w:val="0"/>
      <w:marTop w:val="0"/>
      <w:marBottom w:val="0"/>
      <w:divBdr>
        <w:top w:val="none" w:sz="0" w:space="0" w:color="auto"/>
        <w:left w:val="none" w:sz="0" w:space="0" w:color="auto"/>
        <w:bottom w:val="none" w:sz="0" w:space="0" w:color="auto"/>
        <w:right w:val="none" w:sz="0" w:space="0" w:color="auto"/>
      </w:divBdr>
    </w:div>
    <w:div w:id="1664553440">
      <w:marLeft w:val="0"/>
      <w:marRight w:val="0"/>
      <w:marTop w:val="0"/>
      <w:marBottom w:val="0"/>
      <w:divBdr>
        <w:top w:val="none" w:sz="0" w:space="0" w:color="auto"/>
        <w:left w:val="none" w:sz="0" w:space="0" w:color="auto"/>
        <w:bottom w:val="none" w:sz="0" w:space="0" w:color="auto"/>
        <w:right w:val="none" w:sz="0" w:space="0" w:color="auto"/>
      </w:divBdr>
    </w:div>
    <w:div w:id="1664553443">
      <w:marLeft w:val="0"/>
      <w:marRight w:val="0"/>
      <w:marTop w:val="0"/>
      <w:marBottom w:val="0"/>
      <w:divBdr>
        <w:top w:val="none" w:sz="0" w:space="0" w:color="auto"/>
        <w:left w:val="none" w:sz="0" w:space="0" w:color="auto"/>
        <w:bottom w:val="none" w:sz="0" w:space="0" w:color="auto"/>
        <w:right w:val="none" w:sz="0" w:space="0" w:color="auto"/>
      </w:divBdr>
      <w:divsChild>
        <w:div w:id="1664553449">
          <w:marLeft w:val="0"/>
          <w:marRight w:val="0"/>
          <w:marTop w:val="0"/>
          <w:marBottom w:val="225"/>
          <w:divBdr>
            <w:top w:val="none" w:sz="0" w:space="0" w:color="auto"/>
            <w:left w:val="none" w:sz="0" w:space="0" w:color="auto"/>
            <w:bottom w:val="none" w:sz="0" w:space="0" w:color="auto"/>
            <w:right w:val="none" w:sz="0" w:space="0" w:color="auto"/>
          </w:divBdr>
          <w:divsChild>
            <w:div w:id="1664553450">
              <w:marLeft w:val="0"/>
              <w:marRight w:val="0"/>
              <w:marTop w:val="0"/>
              <w:marBottom w:val="0"/>
              <w:divBdr>
                <w:top w:val="none" w:sz="0" w:space="0" w:color="auto"/>
                <w:left w:val="none" w:sz="0" w:space="0" w:color="auto"/>
                <w:bottom w:val="none" w:sz="0" w:space="0" w:color="auto"/>
                <w:right w:val="none" w:sz="0" w:space="0" w:color="auto"/>
              </w:divBdr>
              <w:divsChild>
                <w:div w:id="1664553442">
                  <w:marLeft w:val="0"/>
                  <w:marRight w:val="0"/>
                  <w:marTop w:val="0"/>
                  <w:marBottom w:val="0"/>
                  <w:divBdr>
                    <w:top w:val="none" w:sz="0" w:space="0" w:color="auto"/>
                    <w:left w:val="none" w:sz="0" w:space="0" w:color="auto"/>
                    <w:bottom w:val="none" w:sz="0" w:space="0" w:color="auto"/>
                    <w:right w:val="none" w:sz="0" w:space="0" w:color="auto"/>
                  </w:divBdr>
                  <w:divsChild>
                    <w:div w:id="1664553444">
                      <w:marLeft w:val="0"/>
                      <w:marRight w:val="0"/>
                      <w:marTop w:val="0"/>
                      <w:marBottom w:val="0"/>
                      <w:divBdr>
                        <w:top w:val="none" w:sz="0" w:space="0" w:color="auto"/>
                        <w:left w:val="none" w:sz="0" w:space="0" w:color="auto"/>
                        <w:bottom w:val="none" w:sz="0" w:space="0" w:color="auto"/>
                        <w:right w:val="none" w:sz="0" w:space="0" w:color="auto"/>
                      </w:divBdr>
                    </w:div>
                    <w:div w:id="1664553445">
                      <w:marLeft w:val="0"/>
                      <w:marRight w:val="0"/>
                      <w:marTop w:val="0"/>
                      <w:marBottom w:val="0"/>
                      <w:divBdr>
                        <w:top w:val="none" w:sz="0" w:space="0" w:color="auto"/>
                        <w:left w:val="none" w:sz="0" w:space="0" w:color="auto"/>
                        <w:bottom w:val="none" w:sz="0" w:space="0" w:color="auto"/>
                        <w:right w:val="none" w:sz="0" w:space="0" w:color="auto"/>
                      </w:divBdr>
                    </w:div>
                    <w:div w:id="1664553446">
                      <w:marLeft w:val="0"/>
                      <w:marRight w:val="0"/>
                      <w:marTop w:val="0"/>
                      <w:marBottom w:val="0"/>
                      <w:divBdr>
                        <w:top w:val="none" w:sz="0" w:space="0" w:color="auto"/>
                        <w:left w:val="none" w:sz="0" w:space="0" w:color="auto"/>
                        <w:bottom w:val="none" w:sz="0" w:space="0" w:color="auto"/>
                        <w:right w:val="none" w:sz="0" w:space="0" w:color="auto"/>
                      </w:divBdr>
                    </w:div>
                    <w:div w:id="1664553447">
                      <w:marLeft w:val="0"/>
                      <w:marRight w:val="0"/>
                      <w:marTop w:val="0"/>
                      <w:marBottom w:val="0"/>
                      <w:divBdr>
                        <w:top w:val="none" w:sz="0" w:space="0" w:color="auto"/>
                        <w:left w:val="none" w:sz="0" w:space="0" w:color="auto"/>
                        <w:bottom w:val="none" w:sz="0" w:space="0" w:color="auto"/>
                        <w:right w:val="none" w:sz="0" w:space="0" w:color="auto"/>
                      </w:divBdr>
                    </w:div>
                    <w:div w:id="16645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4739">
      <w:bodyDiv w:val="1"/>
      <w:marLeft w:val="0"/>
      <w:marRight w:val="0"/>
      <w:marTop w:val="0"/>
      <w:marBottom w:val="0"/>
      <w:divBdr>
        <w:top w:val="none" w:sz="0" w:space="0" w:color="auto"/>
        <w:left w:val="none" w:sz="0" w:space="0" w:color="auto"/>
        <w:bottom w:val="none" w:sz="0" w:space="0" w:color="auto"/>
        <w:right w:val="none" w:sz="0" w:space="0" w:color="auto"/>
      </w:divBdr>
    </w:div>
    <w:div w:id="1691638744">
      <w:bodyDiv w:val="1"/>
      <w:marLeft w:val="0"/>
      <w:marRight w:val="0"/>
      <w:marTop w:val="0"/>
      <w:marBottom w:val="0"/>
      <w:divBdr>
        <w:top w:val="none" w:sz="0" w:space="0" w:color="auto"/>
        <w:left w:val="none" w:sz="0" w:space="0" w:color="auto"/>
        <w:bottom w:val="none" w:sz="0" w:space="0" w:color="auto"/>
        <w:right w:val="none" w:sz="0" w:space="0" w:color="auto"/>
      </w:divBdr>
    </w:div>
    <w:div w:id="1702782284">
      <w:bodyDiv w:val="1"/>
      <w:marLeft w:val="0"/>
      <w:marRight w:val="0"/>
      <w:marTop w:val="0"/>
      <w:marBottom w:val="0"/>
      <w:divBdr>
        <w:top w:val="none" w:sz="0" w:space="0" w:color="auto"/>
        <w:left w:val="none" w:sz="0" w:space="0" w:color="auto"/>
        <w:bottom w:val="none" w:sz="0" w:space="0" w:color="auto"/>
        <w:right w:val="none" w:sz="0" w:space="0" w:color="auto"/>
      </w:divBdr>
    </w:div>
    <w:div w:id="1721368731">
      <w:bodyDiv w:val="1"/>
      <w:marLeft w:val="0"/>
      <w:marRight w:val="0"/>
      <w:marTop w:val="0"/>
      <w:marBottom w:val="0"/>
      <w:divBdr>
        <w:top w:val="none" w:sz="0" w:space="0" w:color="auto"/>
        <w:left w:val="none" w:sz="0" w:space="0" w:color="auto"/>
        <w:bottom w:val="none" w:sz="0" w:space="0" w:color="auto"/>
        <w:right w:val="none" w:sz="0" w:space="0" w:color="auto"/>
      </w:divBdr>
    </w:div>
    <w:div w:id="1743023863">
      <w:bodyDiv w:val="1"/>
      <w:marLeft w:val="0"/>
      <w:marRight w:val="0"/>
      <w:marTop w:val="0"/>
      <w:marBottom w:val="0"/>
      <w:divBdr>
        <w:top w:val="none" w:sz="0" w:space="0" w:color="auto"/>
        <w:left w:val="none" w:sz="0" w:space="0" w:color="auto"/>
        <w:bottom w:val="none" w:sz="0" w:space="0" w:color="auto"/>
        <w:right w:val="none" w:sz="0" w:space="0" w:color="auto"/>
      </w:divBdr>
    </w:div>
    <w:div w:id="1786265844">
      <w:bodyDiv w:val="1"/>
      <w:marLeft w:val="0"/>
      <w:marRight w:val="0"/>
      <w:marTop w:val="0"/>
      <w:marBottom w:val="0"/>
      <w:divBdr>
        <w:top w:val="none" w:sz="0" w:space="0" w:color="auto"/>
        <w:left w:val="none" w:sz="0" w:space="0" w:color="auto"/>
        <w:bottom w:val="none" w:sz="0" w:space="0" w:color="auto"/>
        <w:right w:val="none" w:sz="0" w:space="0" w:color="auto"/>
      </w:divBdr>
    </w:div>
    <w:div w:id="1792698601">
      <w:bodyDiv w:val="1"/>
      <w:marLeft w:val="0"/>
      <w:marRight w:val="0"/>
      <w:marTop w:val="0"/>
      <w:marBottom w:val="0"/>
      <w:divBdr>
        <w:top w:val="none" w:sz="0" w:space="0" w:color="auto"/>
        <w:left w:val="none" w:sz="0" w:space="0" w:color="auto"/>
        <w:bottom w:val="none" w:sz="0" w:space="0" w:color="auto"/>
        <w:right w:val="none" w:sz="0" w:space="0" w:color="auto"/>
      </w:divBdr>
    </w:div>
    <w:div w:id="1796950745">
      <w:bodyDiv w:val="1"/>
      <w:marLeft w:val="0"/>
      <w:marRight w:val="0"/>
      <w:marTop w:val="0"/>
      <w:marBottom w:val="0"/>
      <w:divBdr>
        <w:top w:val="none" w:sz="0" w:space="0" w:color="auto"/>
        <w:left w:val="none" w:sz="0" w:space="0" w:color="auto"/>
        <w:bottom w:val="none" w:sz="0" w:space="0" w:color="auto"/>
        <w:right w:val="none" w:sz="0" w:space="0" w:color="auto"/>
      </w:divBdr>
    </w:div>
    <w:div w:id="1809280597">
      <w:bodyDiv w:val="1"/>
      <w:marLeft w:val="0"/>
      <w:marRight w:val="0"/>
      <w:marTop w:val="0"/>
      <w:marBottom w:val="0"/>
      <w:divBdr>
        <w:top w:val="none" w:sz="0" w:space="0" w:color="auto"/>
        <w:left w:val="none" w:sz="0" w:space="0" w:color="auto"/>
        <w:bottom w:val="none" w:sz="0" w:space="0" w:color="auto"/>
        <w:right w:val="none" w:sz="0" w:space="0" w:color="auto"/>
      </w:divBdr>
    </w:div>
    <w:div w:id="1820269046">
      <w:bodyDiv w:val="1"/>
      <w:marLeft w:val="0"/>
      <w:marRight w:val="0"/>
      <w:marTop w:val="0"/>
      <w:marBottom w:val="0"/>
      <w:divBdr>
        <w:top w:val="none" w:sz="0" w:space="0" w:color="auto"/>
        <w:left w:val="none" w:sz="0" w:space="0" w:color="auto"/>
        <w:bottom w:val="none" w:sz="0" w:space="0" w:color="auto"/>
        <w:right w:val="none" w:sz="0" w:space="0" w:color="auto"/>
      </w:divBdr>
    </w:div>
    <w:div w:id="1826431311">
      <w:bodyDiv w:val="1"/>
      <w:marLeft w:val="0"/>
      <w:marRight w:val="0"/>
      <w:marTop w:val="0"/>
      <w:marBottom w:val="0"/>
      <w:divBdr>
        <w:top w:val="none" w:sz="0" w:space="0" w:color="auto"/>
        <w:left w:val="none" w:sz="0" w:space="0" w:color="auto"/>
        <w:bottom w:val="none" w:sz="0" w:space="0" w:color="auto"/>
        <w:right w:val="none" w:sz="0" w:space="0" w:color="auto"/>
      </w:divBdr>
    </w:div>
    <w:div w:id="1840584188">
      <w:bodyDiv w:val="1"/>
      <w:marLeft w:val="0"/>
      <w:marRight w:val="0"/>
      <w:marTop w:val="0"/>
      <w:marBottom w:val="0"/>
      <w:divBdr>
        <w:top w:val="none" w:sz="0" w:space="0" w:color="auto"/>
        <w:left w:val="none" w:sz="0" w:space="0" w:color="auto"/>
        <w:bottom w:val="none" w:sz="0" w:space="0" w:color="auto"/>
        <w:right w:val="none" w:sz="0" w:space="0" w:color="auto"/>
      </w:divBdr>
    </w:div>
    <w:div w:id="1848712851">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68443203">
      <w:bodyDiv w:val="1"/>
      <w:marLeft w:val="0"/>
      <w:marRight w:val="0"/>
      <w:marTop w:val="0"/>
      <w:marBottom w:val="0"/>
      <w:divBdr>
        <w:top w:val="none" w:sz="0" w:space="0" w:color="auto"/>
        <w:left w:val="none" w:sz="0" w:space="0" w:color="auto"/>
        <w:bottom w:val="none" w:sz="0" w:space="0" w:color="auto"/>
        <w:right w:val="none" w:sz="0" w:space="0" w:color="auto"/>
      </w:divBdr>
    </w:div>
    <w:div w:id="1899436676">
      <w:bodyDiv w:val="1"/>
      <w:marLeft w:val="0"/>
      <w:marRight w:val="0"/>
      <w:marTop w:val="0"/>
      <w:marBottom w:val="0"/>
      <w:divBdr>
        <w:top w:val="none" w:sz="0" w:space="0" w:color="auto"/>
        <w:left w:val="none" w:sz="0" w:space="0" w:color="auto"/>
        <w:bottom w:val="none" w:sz="0" w:space="0" w:color="auto"/>
        <w:right w:val="none" w:sz="0" w:space="0" w:color="auto"/>
      </w:divBdr>
    </w:div>
    <w:div w:id="1900047041">
      <w:bodyDiv w:val="1"/>
      <w:marLeft w:val="0"/>
      <w:marRight w:val="0"/>
      <w:marTop w:val="0"/>
      <w:marBottom w:val="0"/>
      <w:divBdr>
        <w:top w:val="none" w:sz="0" w:space="0" w:color="auto"/>
        <w:left w:val="none" w:sz="0" w:space="0" w:color="auto"/>
        <w:bottom w:val="none" w:sz="0" w:space="0" w:color="auto"/>
        <w:right w:val="none" w:sz="0" w:space="0" w:color="auto"/>
      </w:divBdr>
    </w:div>
    <w:div w:id="1919055567">
      <w:bodyDiv w:val="1"/>
      <w:marLeft w:val="0"/>
      <w:marRight w:val="0"/>
      <w:marTop w:val="0"/>
      <w:marBottom w:val="0"/>
      <w:divBdr>
        <w:top w:val="none" w:sz="0" w:space="0" w:color="auto"/>
        <w:left w:val="none" w:sz="0" w:space="0" w:color="auto"/>
        <w:bottom w:val="none" w:sz="0" w:space="0" w:color="auto"/>
        <w:right w:val="none" w:sz="0" w:space="0" w:color="auto"/>
      </w:divBdr>
    </w:div>
    <w:div w:id="1921524804">
      <w:bodyDiv w:val="1"/>
      <w:marLeft w:val="0"/>
      <w:marRight w:val="0"/>
      <w:marTop w:val="0"/>
      <w:marBottom w:val="0"/>
      <w:divBdr>
        <w:top w:val="none" w:sz="0" w:space="0" w:color="auto"/>
        <w:left w:val="none" w:sz="0" w:space="0" w:color="auto"/>
        <w:bottom w:val="none" w:sz="0" w:space="0" w:color="auto"/>
        <w:right w:val="none" w:sz="0" w:space="0" w:color="auto"/>
      </w:divBdr>
    </w:div>
    <w:div w:id="1940604200">
      <w:bodyDiv w:val="1"/>
      <w:marLeft w:val="0"/>
      <w:marRight w:val="0"/>
      <w:marTop w:val="0"/>
      <w:marBottom w:val="0"/>
      <w:divBdr>
        <w:top w:val="none" w:sz="0" w:space="0" w:color="auto"/>
        <w:left w:val="none" w:sz="0" w:space="0" w:color="auto"/>
        <w:bottom w:val="none" w:sz="0" w:space="0" w:color="auto"/>
        <w:right w:val="none" w:sz="0" w:space="0" w:color="auto"/>
      </w:divBdr>
    </w:div>
    <w:div w:id="1962495147">
      <w:bodyDiv w:val="1"/>
      <w:marLeft w:val="0"/>
      <w:marRight w:val="0"/>
      <w:marTop w:val="0"/>
      <w:marBottom w:val="0"/>
      <w:divBdr>
        <w:top w:val="none" w:sz="0" w:space="0" w:color="auto"/>
        <w:left w:val="none" w:sz="0" w:space="0" w:color="auto"/>
        <w:bottom w:val="none" w:sz="0" w:space="0" w:color="auto"/>
        <w:right w:val="none" w:sz="0" w:space="0" w:color="auto"/>
      </w:divBdr>
    </w:div>
    <w:div w:id="1973167003">
      <w:bodyDiv w:val="1"/>
      <w:marLeft w:val="0"/>
      <w:marRight w:val="0"/>
      <w:marTop w:val="0"/>
      <w:marBottom w:val="0"/>
      <w:divBdr>
        <w:top w:val="none" w:sz="0" w:space="0" w:color="auto"/>
        <w:left w:val="none" w:sz="0" w:space="0" w:color="auto"/>
        <w:bottom w:val="none" w:sz="0" w:space="0" w:color="auto"/>
        <w:right w:val="none" w:sz="0" w:space="0" w:color="auto"/>
      </w:divBdr>
    </w:div>
    <w:div w:id="2004703260">
      <w:bodyDiv w:val="1"/>
      <w:marLeft w:val="0"/>
      <w:marRight w:val="0"/>
      <w:marTop w:val="0"/>
      <w:marBottom w:val="0"/>
      <w:divBdr>
        <w:top w:val="none" w:sz="0" w:space="0" w:color="auto"/>
        <w:left w:val="none" w:sz="0" w:space="0" w:color="auto"/>
        <w:bottom w:val="none" w:sz="0" w:space="0" w:color="auto"/>
        <w:right w:val="none" w:sz="0" w:space="0" w:color="auto"/>
      </w:divBdr>
    </w:div>
    <w:div w:id="2044204637">
      <w:bodyDiv w:val="1"/>
      <w:marLeft w:val="0"/>
      <w:marRight w:val="0"/>
      <w:marTop w:val="0"/>
      <w:marBottom w:val="0"/>
      <w:divBdr>
        <w:top w:val="none" w:sz="0" w:space="0" w:color="auto"/>
        <w:left w:val="none" w:sz="0" w:space="0" w:color="auto"/>
        <w:bottom w:val="none" w:sz="0" w:space="0" w:color="auto"/>
        <w:right w:val="none" w:sz="0" w:space="0" w:color="auto"/>
      </w:divBdr>
      <w:divsChild>
        <w:div w:id="819343453">
          <w:marLeft w:val="0"/>
          <w:marRight w:val="0"/>
          <w:marTop w:val="0"/>
          <w:marBottom w:val="0"/>
          <w:divBdr>
            <w:top w:val="none" w:sz="0" w:space="0" w:color="auto"/>
            <w:left w:val="none" w:sz="0" w:space="0" w:color="auto"/>
            <w:bottom w:val="none" w:sz="0" w:space="0" w:color="auto"/>
            <w:right w:val="none" w:sz="0" w:space="0" w:color="auto"/>
          </w:divBdr>
          <w:divsChild>
            <w:div w:id="128279347">
              <w:marLeft w:val="0"/>
              <w:marRight w:val="0"/>
              <w:marTop w:val="0"/>
              <w:marBottom w:val="0"/>
              <w:divBdr>
                <w:top w:val="none" w:sz="0" w:space="0" w:color="auto"/>
                <w:left w:val="none" w:sz="0" w:space="0" w:color="auto"/>
                <w:bottom w:val="none" w:sz="0" w:space="0" w:color="auto"/>
                <w:right w:val="none" w:sz="0" w:space="0" w:color="auto"/>
              </w:divBdr>
            </w:div>
          </w:divsChild>
        </w:div>
        <w:div w:id="950748843">
          <w:marLeft w:val="0"/>
          <w:marRight w:val="0"/>
          <w:marTop w:val="0"/>
          <w:marBottom w:val="0"/>
          <w:divBdr>
            <w:top w:val="none" w:sz="0" w:space="0" w:color="auto"/>
            <w:left w:val="none" w:sz="0" w:space="0" w:color="auto"/>
            <w:bottom w:val="none" w:sz="0" w:space="0" w:color="auto"/>
            <w:right w:val="none" w:sz="0" w:space="0" w:color="auto"/>
          </w:divBdr>
          <w:divsChild>
            <w:div w:id="129595652">
              <w:marLeft w:val="0"/>
              <w:marRight w:val="0"/>
              <w:marTop w:val="0"/>
              <w:marBottom w:val="0"/>
              <w:divBdr>
                <w:top w:val="none" w:sz="0" w:space="0" w:color="auto"/>
                <w:left w:val="none" w:sz="0" w:space="0" w:color="auto"/>
                <w:bottom w:val="none" w:sz="0" w:space="0" w:color="auto"/>
                <w:right w:val="none" w:sz="0" w:space="0" w:color="auto"/>
              </w:divBdr>
            </w:div>
          </w:divsChild>
        </w:div>
        <w:div w:id="309288090">
          <w:marLeft w:val="0"/>
          <w:marRight w:val="0"/>
          <w:marTop w:val="0"/>
          <w:marBottom w:val="0"/>
          <w:divBdr>
            <w:top w:val="none" w:sz="0" w:space="0" w:color="auto"/>
            <w:left w:val="none" w:sz="0" w:space="0" w:color="auto"/>
            <w:bottom w:val="none" w:sz="0" w:space="0" w:color="auto"/>
            <w:right w:val="none" w:sz="0" w:space="0" w:color="auto"/>
          </w:divBdr>
          <w:divsChild>
            <w:div w:id="5186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7447">
      <w:bodyDiv w:val="1"/>
      <w:marLeft w:val="0"/>
      <w:marRight w:val="0"/>
      <w:marTop w:val="0"/>
      <w:marBottom w:val="0"/>
      <w:divBdr>
        <w:top w:val="none" w:sz="0" w:space="0" w:color="auto"/>
        <w:left w:val="none" w:sz="0" w:space="0" w:color="auto"/>
        <w:bottom w:val="none" w:sz="0" w:space="0" w:color="auto"/>
        <w:right w:val="none" w:sz="0" w:space="0" w:color="auto"/>
      </w:divBdr>
      <w:divsChild>
        <w:div w:id="933786610">
          <w:marLeft w:val="0"/>
          <w:marRight w:val="0"/>
          <w:marTop w:val="0"/>
          <w:marBottom w:val="0"/>
          <w:divBdr>
            <w:top w:val="none" w:sz="0" w:space="0" w:color="auto"/>
            <w:left w:val="none" w:sz="0" w:space="0" w:color="auto"/>
            <w:bottom w:val="none" w:sz="0" w:space="0" w:color="auto"/>
            <w:right w:val="none" w:sz="0" w:space="0" w:color="auto"/>
          </w:divBdr>
        </w:div>
        <w:div w:id="1051660375">
          <w:marLeft w:val="0"/>
          <w:marRight w:val="0"/>
          <w:marTop w:val="0"/>
          <w:marBottom w:val="0"/>
          <w:divBdr>
            <w:top w:val="none" w:sz="0" w:space="0" w:color="auto"/>
            <w:left w:val="none" w:sz="0" w:space="0" w:color="auto"/>
            <w:bottom w:val="none" w:sz="0" w:space="0" w:color="auto"/>
            <w:right w:val="none" w:sz="0" w:space="0" w:color="auto"/>
          </w:divBdr>
        </w:div>
        <w:div w:id="1698503713">
          <w:marLeft w:val="0"/>
          <w:marRight w:val="0"/>
          <w:marTop w:val="0"/>
          <w:marBottom w:val="0"/>
          <w:divBdr>
            <w:top w:val="none" w:sz="0" w:space="0" w:color="auto"/>
            <w:left w:val="none" w:sz="0" w:space="0" w:color="auto"/>
            <w:bottom w:val="none" w:sz="0" w:space="0" w:color="auto"/>
            <w:right w:val="none" w:sz="0" w:space="0" w:color="auto"/>
          </w:divBdr>
        </w:div>
        <w:div w:id="806043770">
          <w:marLeft w:val="0"/>
          <w:marRight w:val="0"/>
          <w:marTop w:val="0"/>
          <w:marBottom w:val="0"/>
          <w:divBdr>
            <w:top w:val="none" w:sz="0" w:space="0" w:color="auto"/>
            <w:left w:val="none" w:sz="0" w:space="0" w:color="auto"/>
            <w:bottom w:val="none" w:sz="0" w:space="0" w:color="auto"/>
            <w:right w:val="none" w:sz="0" w:space="0" w:color="auto"/>
          </w:divBdr>
        </w:div>
        <w:div w:id="761298064">
          <w:marLeft w:val="0"/>
          <w:marRight w:val="0"/>
          <w:marTop w:val="0"/>
          <w:marBottom w:val="0"/>
          <w:divBdr>
            <w:top w:val="none" w:sz="0" w:space="0" w:color="auto"/>
            <w:left w:val="none" w:sz="0" w:space="0" w:color="auto"/>
            <w:bottom w:val="none" w:sz="0" w:space="0" w:color="auto"/>
            <w:right w:val="none" w:sz="0" w:space="0" w:color="auto"/>
          </w:divBdr>
        </w:div>
        <w:div w:id="1491755064">
          <w:marLeft w:val="0"/>
          <w:marRight w:val="0"/>
          <w:marTop w:val="0"/>
          <w:marBottom w:val="0"/>
          <w:divBdr>
            <w:top w:val="none" w:sz="0" w:space="0" w:color="auto"/>
            <w:left w:val="none" w:sz="0" w:space="0" w:color="auto"/>
            <w:bottom w:val="none" w:sz="0" w:space="0" w:color="auto"/>
            <w:right w:val="none" w:sz="0" w:space="0" w:color="auto"/>
          </w:divBdr>
        </w:div>
        <w:div w:id="2003657813">
          <w:marLeft w:val="0"/>
          <w:marRight w:val="0"/>
          <w:marTop w:val="0"/>
          <w:marBottom w:val="0"/>
          <w:divBdr>
            <w:top w:val="none" w:sz="0" w:space="0" w:color="auto"/>
            <w:left w:val="none" w:sz="0" w:space="0" w:color="auto"/>
            <w:bottom w:val="none" w:sz="0" w:space="0" w:color="auto"/>
            <w:right w:val="none" w:sz="0" w:space="0" w:color="auto"/>
          </w:divBdr>
        </w:div>
        <w:div w:id="971518885">
          <w:marLeft w:val="0"/>
          <w:marRight w:val="0"/>
          <w:marTop w:val="0"/>
          <w:marBottom w:val="0"/>
          <w:divBdr>
            <w:top w:val="none" w:sz="0" w:space="0" w:color="auto"/>
            <w:left w:val="none" w:sz="0" w:space="0" w:color="auto"/>
            <w:bottom w:val="none" w:sz="0" w:space="0" w:color="auto"/>
            <w:right w:val="none" w:sz="0" w:space="0" w:color="auto"/>
          </w:divBdr>
        </w:div>
        <w:div w:id="1442186934">
          <w:marLeft w:val="0"/>
          <w:marRight w:val="0"/>
          <w:marTop w:val="0"/>
          <w:marBottom w:val="0"/>
          <w:divBdr>
            <w:top w:val="none" w:sz="0" w:space="0" w:color="auto"/>
            <w:left w:val="none" w:sz="0" w:space="0" w:color="auto"/>
            <w:bottom w:val="none" w:sz="0" w:space="0" w:color="auto"/>
            <w:right w:val="none" w:sz="0" w:space="0" w:color="auto"/>
          </w:divBdr>
        </w:div>
      </w:divsChild>
    </w:div>
    <w:div w:id="2100979785">
      <w:bodyDiv w:val="1"/>
      <w:marLeft w:val="0"/>
      <w:marRight w:val="0"/>
      <w:marTop w:val="0"/>
      <w:marBottom w:val="0"/>
      <w:divBdr>
        <w:top w:val="none" w:sz="0" w:space="0" w:color="auto"/>
        <w:left w:val="none" w:sz="0" w:space="0" w:color="auto"/>
        <w:bottom w:val="none" w:sz="0" w:space="0" w:color="auto"/>
        <w:right w:val="none" w:sz="0" w:space="0" w:color="auto"/>
      </w:divBdr>
    </w:div>
    <w:div w:id="2109350383">
      <w:bodyDiv w:val="1"/>
      <w:marLeft w:val="0"/>
      <w:marRight w:val="0"/>
      <w:marTop w:val="0"/>
      <w:marBottom w:val="0"/>
      <w:divBdr>
        <w:top w:val="none" w:sz="0" w:space="0" w:color="auto"/>
        <w:left w:val="none" w:sz="0" w:space="0" w:color="auto"/>
        <w:bottom w:val="none" w:sz="0" w:space="0" w:color="auto"/>
        <w:right w:val="none" w:sz="0" w:space="0" w:color="auto"/>
      </w:divBdr>
      <w:divsChild>
        <w:div w:id="143667878">
          <w:marLeft w:val="0"/>
          <w:marRight w:val="0"/>
          <w:marTop w:val="75"/>
          <w:marBottom w:val="75"/>
          <w:divBdr>
            <w:top w:val="none" w:sz="0" w:space="0" w:color="auto"/>
            <w:left w:val="none" w:sz="0" w:space="0" w:color="auto"/>
            <w:bottom w:val="none" w:sz="0" w:space="0" w:color="auto"/>
            <w:right w:val="none" w:sz="0" w:space="0" w:color="auto"/>
          </w:divBdr>
          <w:divsChild>
            <w:div w:id="473763331">
              <w:marLeft w:val="2520"/>
              <w:marRight w:val="0"/>
              <w:marTop w:val="0"/>
              <w:marBottom w:val="0"/>
              <w:divBdr>
                <w:top w:val="none" w:sz="0" w:space="0" w:color="auto"/>
                <w:left w:val="none" w:sz="0" w:space="0" w:color="auto"/>
                <w:bottom w:val="none" w:sz="0" w:space="0" w:color="auto"/>
                <w:right w:val="none" w:sz="0" w:space="0" w:color="auto"/>
              </w:divBdr>
            </w:div>
          </w:divsChild>
        </w:div>
        <w:div w:id="396440636">
          <w:marLeft w:val="0"/>
          <w:marRight w:val="0"/>
          <w:marTop w:val="75"/>
          <w:marBottom w:val="75"/>
          <w:divBdr>
            <w:top w:val="none" w:sz="0" w:space="0" w:color="auto"/>
            <w:left w:val="none" w:sz="0" w:space="0" w:color="auto"/>
            <w:bottom w:val="none" w:sz="0" w:space="0" w:color="auto"/>
            <w:right w:val="none" w:sz="0" w:space="0" w:color="auto"/>
          </w:divBdr>
          <w:divsChild>
            <w:div w:id="811555910">
              <w:marLeft w:val="2520"/>
              <w:marRight w:val="0"/>
              <w:marTop w:val="0"/>
              <w:marBottom w:val="0"/>
              <w:divBdr>
                <w:top w:val="none" w:sz="0" w:space="0" w:color="auto"/>
                <w:left w:val="none" w:sz="0" w:space="0" w:color="auto"/>
                <w:bottom w:val="none" w:sz="0" w:space="0" w:color="auto"/>
                <w:right w:val="none" w:sz="0" w:space="0" w:color="auto"/>
              </w:divBdr>
            </w:div>
          </w:divsChild>
        </w:div>
        <w:div w:id="547958137">
          <w:marLeft w:val="0"/>
          <w:marRight w:val="0"/>
          <w:marTop w:val="75"/>
          <w:marBottom w:val="75"/>
          <w:divBdr>
            <w:top w:val="none" w:sz="0" w:space="0" w:color="auto"/>
            <w:left w:val="none" w:sz="0" w:space="0" w:color="auto"/>
            <w:bottom w:val="none" w:sz="0" w:space="0" w:color="auto"/>
            <w:right w:val="none" w:sz="0" w:space="0" w:color="auto"/>
          </w:divBdr>
          <w:divsChild>
            <w:div w:id="154810623">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2113895840">
      <w:bodyDiv w:val="1"/>
      <w:marLeft w:val="0"/>
      <w:marRight w:val="0"/>
      <w:marTop w:val="0"/>
      <w:marBottom w:val="0"/>
      <w:divBdr>
        <w:top w:val="none" w:sz="0" w:space="0" w:color="auto"/>
        <w:left w:val="none" w:sz="0" w:space="0" w:color="auto"/>
        <w:bottom w:val="none" w:sz="0" w:space="0" w:color="auto"/>
        <w:right w:val="none" w:sz="0" w:space="0" w:color="auto"/>
      </w:divBdr>
    </w:div>
    <w:div w:id="2128501615">
      <w:bodyDiv w:val="1"/>
      <w:marLeft w:val="0"/>
      <w:marRight w:val="0"/>
      <w:marTop w:val="0"/>
      <w:marBottom w:val="0"/>
      <w:divBdr>
        <w:top w:val="none" w:sz="0" w:space="0" w:color="auto"/>
        <w:left w:val="none" w:sz="0" w:space="0" w:color="auto"/>
        <w:bottom w:val="none" w:sz="0" w:space="0" w:color="auto"/>
        <w:right w:val="none" w:sz="0" w:space="0" w:color="auto"/>
      </w:divBdr>
    </w:div>
    <w:div w:id="2135823674">
      <w:bodyDiv w:val="1"/>
      <w:marLeft w:val="0"/>
      <w:marRight w:val="0"/>
      <w:marTop w:val="0"/>
      <w:marBottom w:val="0"/>
      <w:divBdr>
        <w:top w:val="none" w:sz="0" w:space="0" w:color="auto"/>
        <w:left w:val="none" w:sz="0" w:space="0" w:color="auto"/>
        <w:bottom w:val="none" w:sz="0" w:space="0" w:color="auto"/>
        <w:right w:val="none" w:sz="0" w:space="0" w:color="auto"/>
      </w:divBdr>
    </w:div>
    <w:div w:id="2136295163">
      <w:bodyDiv w:val="1"/>
      <w:marLeft w:val="0"/>
      <w:marRight w:val="0"/>
      <w:marTop w:val="0"/>
      <w:marBottom w:val="0"/>
      <w:divBdr>
        <w:top w:val="none" w:sz="0" w:space="0" w:color="auto"/>
        <w:left w:val="none" w:sz="0" w:space="0" w:color="auto"/>
        <w:bottom w:val="none" w:sz="0" w:space="0" w:color="auto"/>
        <w:right w:val="none" w:sz="0" w:space="0" w:color="auto"/>
      </w:divBdr>
    </w:div>
    <w:div w:id="2144541605">
      <w:bodyDiv w:val="1"/>
      <w:marLeft w:val="0"/>
      <w:marRight w:val="0"/>
      <w:marTop w:val="0"/>
      <w:marBottom w:val="0"/>
      <w:divBdr>
        <w:top w:val="none" w:sz="0" w:space="0" w:color="auto"/>
        <w:left w:val="none" w:sz="0" w:space="0" w:color="auto"/>
        <w:bottom w:val="none" w:sz="0" w:space="0" w:color="auto"/>
        <w:right w:val="none" w:sz="0" w:space="0" w:color="auto"/>
      </w:divBdr>
      <w:divsChild>
        <w:div w:id="628364122">
          <w:marLeft w:val="0"/>
          <w:marRight w:val="0"/>
          <w:marTop w:val="0"/>
          <w:marBottom w:val="0"/>
          <w:divBdr>
            <w:top w:val="none" w:sz="0" w:space="0" w:color="auto"/>
            <w:left w:val="none" w:sz="0" w:space="0" w:color="auto"/>
            <w:bottom w:val="none" w:sz="0" w:space="0" w:color="auto"/>
            <w:right w:val="none" w:sz="0" w:space="0" w:color="auto"/>
          </w:divBdr>
          <w:divsChild>
            <w:div w:id="1121656611">
              <w:marLeft w:val="225"/>
              <w:marRight w:val="225"/>
              <w:marTop w:val="120"/>
              <w:marBottom w:val="120"/>
              <w:divBdr>
                <w:top w:val="single" w:sz="6" w:space="2" w:color="CCCCCC"/>
                <w:left w:val="single" w:sz="6" w:space="8" w:color="CCCCCC"/>
                <w:bottom w:val="single" w:sz="6" w:space="2" w:color="CCCCCC"/>
                <w:right w:val="single" w:sz="6" w:space="8" w:color="CCCCCC"/>
              </w:divBdr>
            </w:div>
          </w:divsChild>
        </w:div>
        <w:div w:id="2880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stc.org/DimensionsPDFS/2014/MayJun.pdf" TargetMode="External"/><Relationship Id="rId21" Type="http://schemas.openxmlformats.org/officeDocument/2006/relationships/hyperlink" Target="https://doi.org/10.1080/10899995.2020.1779567" TargetMode="External"/><Relationship Id="rId34" Type="http://schemas.openxmlformats.org/officeDocument/2006/relationships/hyperlink" Target="https://doi.org/10.1016/B978-0-12-818630-5.13026-X" TargetMode="External"/><Relationship Id="rId42" Type="http://schemas.openxmlformats.org/officeDocument/2006/relationships/hyperlink" Target="https://scholar.google.com/citations?user=3ic2MdYAAAAJ&amp;hl=en&amp;oi=sra" TargetMode="External"/><Relationship Id="rId47" Type="http://schemas.openxmlformats.org/officeDocument/2006/relationships/hyperlink" Target="https://ui.adsabs.harvard.edu/abs/2022AGUFMED13B..10F/abstract" TargetMode="External"/><Relationship Id="rId50" Type="http://schemas.openxmlformats.org/officeDocument/2006/relationships/hyperlink" Target="https://scholar.google.com/scholar?cluster=9436697683504748966&amp;hl=en&amp;oi=scholarr" TargetMode="External"/><Relationship Id="rId55" Type="http://schemas.openxmlformats.org/officeDocument/2006/relationships/hyperlink" Target="http://www.worldcat.org/oclc/225306346&amp;referer=brief_results" TargetMode="External"/><Relationship Id="rId63" Type="http://schemas.openxmlformats.org/officeDocument/2006/relationships/hyperlink" Target="http://www.astrosociety.org/education/resources/ResultsofSurvey_FinalReport.pdf" TargetMode="External"/><Relationship Id="rId7" Type="http://schemas.openxmlformats.org/officeDocument/2006/relationships/hyperlink" Target="mailto:storksdieck@oregonstate.edu" TargetMode="External"/><Relationship Id="rId2" Type="http://schemas.openxmlformats.org/officeDocument/2006/relationships/styles" Target="styles.xml"/><Relationship Id="rId16" Type="http://schemas.openxmlformats.org/officeDocument/2006/relationships/hyperlink" Target="https://doi.org/10.1002/nha3.20303" TargetMode="External"/><Relationship Id="rId29" Type="http://schemas.openxmlformats.org/officeDocument/2006/relationships/hyperlink" Target="http://www.iejeegreen.com/index.php/iejeegreen/article/view/24/19" TargetMode="External"/><Relationship Id="rId11" Type="http://schemas.openxmlformats.org/officeDocument/2006/relationships/hyperlink" Target="https://doi.org/10.1016/j.evalprogplan.2023.102328" TargetMode="External"/><Relationship Id="rId24" Type="http://schemas.openxmlformats.org/officeDocument/2006/relationships/hyperlink" Target="https://doi.org/10.1093/icb/icy011" TargetMode="External"/><Relationship Id="rId32" Type="http://schemas.openxmlformats.org/officeDocument/2006/relationships/hyperlink" Target="https://www.astc.org/DimensionsPDFS/2003/NovDec.pdf" TargetMode="External"/><Relationship Id="rId37" Type="http://schemas.openxmlformats.org/officeDocument/2006/relationships/hyperlink" Target="https://www.informalscience.org/sites/default/files/CAISE%20Identity%20Overview.pdf" TargetMode="External"/><Relationship Id="rId40" Type="http://schemas.openxmlformats.org/officeDocument/2006/relationships/hyperlink" Target="https://scholar.google.com/scholar?oi=bibs&amp;cluster=15203726343729476669&amp;btnI=1&amp;hl=en" TargetMode="External"/><Relationship Id="rId45" Type="http://schemas.openxmlformats.org/officeDocument/2006/relationships/hyperlink" Target="https://scholar.google.com/citations?user=h3EscCUAAAAJ&amp;hl=en&amp;oi=sra" TargetMode="External"/><Relationship Id="rId53" Type="http://schemas.openxmlformats.org/officeDocument/2006/relationships/hyperlink" Target="https://scholar.google.com/scholar?oi=bibs&amp;cluster=15758286241885818817&amp;btnI=1&amp;hl=en" TargetMode="External"/><Relationship Id="rId58" Type="http://schemas.openxmlformats.org/officeDocument/2006/relationships/hyperlink" Target="https://www.aaas.org/sites/default/files/content_files/AAAS_Typology.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informalscience.org/united-states-botanic-garden-visitor-research-study" TargetMode="External"/><Relationship Id="rId19" Type="http://schemas.openxmlformats.org/officeDocument/2006/relationships/hyperlink" Target="https://escholarship.org/uc/item/2z94016m" TargetMode="External"/><Relationship Id="rId14" Type="http://schemas.openxmlformats.org/officeDocument/2006/relationships/hyperlink" Target="https://doi.org/10.3389/fenvs.2021.682669" TargetMode="External"/><Relationship Id="rId22" Type="http://schemas.openxmlformats.org/officeDocument/2006/relationships/hyperlink" Target="https://doi.org/10.1162/leon_a_01793" TargetMode="External"/><Relationship Id="rId27" Type="http://schemas.openxmlformats.org/officeDocument/2006/relationships/hyperlink" Target="https://doi.org/10.1111/cura.12007" TargetMode="External"/><Relationship Id="rId30" Type="http://schemas.openxmlformats.org/officeDocument/2006/relationships/hyperlink" Target="https://aspbooks.org/publications/431/289.pdf" TargetMode="External"/><Relationship Id="rId35" Type="http://schemas.openxmlformats.org/officeDocument/2006/relationships/hyperlink" Target="http://stemreadyamerica.org/the-learning-system/" TargetMode="External"/><Relationship Id="rId43" Type="http://schemas.openxmlformats.org/officeDocument/2006/relationships/hyperlink" Target="https://scholar.google.com/citations?user=0APm3KEAAAAJ&amp;hl=en&amp;oi=sra" TargetMode="External"/><Relationship Id="rId48" Type="http://schemas.openxmlformats.org/officeDocument/2006/relationships/hyperlink" Target="https://ui.adsabs.harvard.edu/abs/2022AGUFMSY22A..07O/abstract" TargetMode="External"/><Relationship Id="rId56" Type="http://schemas.openxmlformats.org/officeDocument/2006/relationships/hyperlink" Target="http://www.islframework.org/wp-content/uploads/2019/11/FW_Report_FINAL-Hunter-and-Storksdieck-2018.pdf" TargetMode="External"/><Relationship Id="rId64" Type="http://schemas.openxmlformats.org/officeDocument/2006/relationships/header" Target="header1.xml"/><Relationship Id="rId8" Type="http://schemas.openxmlformats.org/officeDocument/2006/relationships/hyperlink" Target="http://serc.carleton.edu/StemEdCenters/index.html" TargetMode="External"/><Relationship Id="rId51" Type="http://schemas.openxmlformats.org/officeDocument/2006/relationships/hyperlink" Target="https://www.informalscience.org/professional-development-opportunities-informal-stem-learning-professionals" TargetMode="External"/><Relationship Id="rId3" Type="http://schemas.openxmlformats.org/officeDocument/2006/relationships/settings" Target="settings.xml"/><Relationship Id="rId12" Type="http://schemas.openxmlformats.org/officeDocument/2006/relationships/hyperlink" Target="https://doi.org/10.1371/journal.pone.0284432" TargetMode="External"/><Relationship Id="rId17" Type="http://schemas.openxmlformats.org/officeDocument/2006/relationships/hyperlink" Target="https://doi.org/10.3389/feduc.2021.689512" TargetMode="External"/><Relationship Id="rId25" Type="http://schemas.openxmlformats.org/officeDocument/2006/relationships/hyperlink" Target="http://dx.doi.org/10.5334/cstp.55" TargetMode="External"/><Relationship Id="rId33" Type="http://schemas.openxmlformats.org/officeDocument/2006/relationships/hyperlink" Target="https://doi.org/10.3998/mpub.13231794" TargetMode="External"/><Relationship Id="rId38" Type="http://schemas.openxmlformats.org/officeDocument/2006/relationships/hyperlink" Target="https://scholar.google.com/scholar?oi=bibs&amp;cluster=11001735715745393046&amp;btnI=1&amp;hl=en" TargetMode="External"/><Relationship Id="rId46" Type="http://schemas.openxmlformats.org/officeDocument/2006/relationships/hyperlink" Target="https://ui.adsabs.harvard.edu/abs/2022AGUFMED45B..05K/abstract" TargetMode="External"/><Relationship Id="rId59" Type="http://schemas.openxmlformats.org/officeDocument/2006/relationships/hyperlink" Target="http://dx.doi.org/10.1890/140209" TargetMode="External"/><Relationship Id="rId20" Type="http://schemas.openxmlformats.org/officeDocument/2006/relationships/hyperlink" Target="https://doi.org/10.1080/21548455.2020.1727587" TargetMode="External"/><Relationship Id="rId41" Type="http://schemas.openxmlformats.org/officeDocument/2006/relationships/hyperlink" Target="https://scholar.google.com/citations?user=0APm3KEAAAAJ&amp;hl=en&amp;oi=sra" TargetMode="External"/><Relationship Id="rId54" Type="http://schemas.openxmlformats.org/officeDocument/2006/relationships/hyperlink" Target="https://scholar.google.com/scholar?oi=bibs&amp;cluster=58004476616110152&amp;btnI=1&amp;hl=en" TargetMode="External"/><Relationship Id="rId62" Type="http://schemas.openxmlformats.org/officeDocument/2006/relationships/hyperlink" Target="http://informalscience.org/images/evaluation/report_224.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334/cstp.350" TargetMode="External"/><Relationship Id="rId23" Type="http://schemas.openxmlformats.org/officeDocument/2006/relationships/hyperlink" Target="https://doi.org/10.1080/21548455.2018.1506188" TargetMode="External"/><Relationship Id="rId28" Type="http://schemas.openxmlformats.org/officeDocument/2006/relationships/hyperlink" Target="http://dx.doi.org/10.3847/AER2011040" TargetMode="External"/><Relationship Id="rId36" Type="http://schemas.openxmlformats.org/officeDocument/2006/relationships/hyperlink" Target="http://www.worldcat.org/title/interactions-and-interventions-current-research-on-improving-informal-astronomy-education-via-the-astronomical-society-of-the-pacific-asp/oclc/225306346&amp;referer=brief_results" TargetMode="External"/><Relationship Id="rId49" Type="http://schemas.openxmlformats.org/officeDocument/2006/relationships/hyperlink" Target="https://ui.adsabs.harvard.edu/abs/2022LPICo2678.2758K/abstract" TargetMode="External"/><Relationship Id="rId57" Type="http://schemas.openxmlformats.org/officeDocument/2006/relationships/hyperlink" Target="https://popnet.pacificsciencecenter.org/wp-content/uploads/PoPNet-Summative-Evaluation-Report.pdf" TargetMode="External"/><Relationship Id="rId10" Type="http://schemas.openxmlformats.org/officeDocument/2006/relationships/hyperlink" Target="https://doi.org/10.1002/fee.70014" TargetMode="External"/><Relationship Id="rId31" Type="http://schemas.openxmlformats.org/officeDocument/2006/relationships/hyperlink" Target="https://www.astc.org/DimensionsPDFS/2006/MarApr.pdf" TargetMode="External"/><Relationship Id="rId44" Type="http://schemas.openxmlformats.org/officeDocument/2006/relationships/hyperlink" Target="https://scholar.google.com/citations?user=3ic2MdYAAAAJ&amp;hl=en&amp;oi=sra" TargetMode="External"/><Relationship Id="rId52" Type="http://schemas.openxmlformats.org/officeDocument/2006/relationships/hyperlink" Target="https://scholar.google.com/scholar?cluster=11886166346213896635&amp;hl=en&amp;oi=scholarr" TargetMode="External"/><Relationship Id="rId60" Type="http://schemas.openxmlformats.org/officeDocument/2006/relationships/hyperlink" Target="http://informalscience.org/research/ic-000-000-008-902/Maya_Skies_Research_Repor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2541/au.175096308.81834732/v1" TargetMode="External"/><Relationship Id="rId13" Type="http://schemas.openxmlformats.org/officeDocument/2006/relationships/hyperlink" Target="https://doi.org/10.3389/feduc.2022.960430" TargetMode="External"/><Relationship Id="rId18" Type="http://schemas.openxmlformats.org/officeDocument/2006/relationships/hyperlink" Target="https://doi.org/10.3389/feduc.2021.690431" TargetMode="External"/><Relationship Id="rId39" Type="http://schemas.openxmlformats.org/officeDocument/2006/relationships/hyperlink" Target="https://scholar.google.com/citations?user=3ic2MdYAAAAJ&amp;hl=en&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11902</Words>
  <Characters>78676</Characters>
  <Application>Microsoft Office Word</Application>
  <DocSecurity>0</DocSecurity>
  <Lines>1210</Lines>
  <Paragraphs>562</Paragraphs>
  <ScaleCrop>false</ScaleCrop>
  <HeadingPairs>
    <vt:vector size="2" baseType="variant">
      <vt:variant>
        <vt:lpstr>Title</vt:lpstr>
      </vt:variant>
      <vt:variant>
        <vt:i4>1</vt:i4>
      </vt:variant>
    </vt:vector>
  </HeadingPairs>
  <TitlesOfParts>
    <vt:vector size="1" baseType="lpstr">
      <vt:lpstr>MARTIN STORKSDIECK</vt:lpstr>
    </vt:vector>
  </TitlesOfParts>
  <Company>Universität Lüneburg</Company>
  <LinksUpToDate>false</LinksUpToDate>
  <CharactersWithSpaces>90016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STORKSDIECK</dc:title>
  <dc:subject/>
  <dc:creator>Martin Storksdieck</dc:creator>
  <cp:keywords/>
  <dc:description/>
  <cp:lastModifiedBy>Sawyer, Jessica</cp:lastModifiedBy>
  <cp:revision>7</cp:revision>
  <cp:lastPrinted>2005-11-22T15:42:00Z</cp:lastPrinted>
  <dcterms:created xsi:type="dcterms:W3CDTF">2026-02-16T07:32:00Z</dcterms:created>
  <dcterms:modified xsi:type="dcterms:W3CDTF">2026-03-09T18:44:00Z</dcterms:modified>
</cp:coreProperties>
</file>